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13232" w14:textId="77777777" w:rsidR="00234575" w:rsidRDefault="00234575" w:rsidP="00862B0E">
      <w:pPr>
        <w:pStyle w:val="Ttulo1"/>
        <w:spacing w:line="360" w:lineRule="auto"/>
        <w:ind w:left="851" w:right="562"/>
        <w:jc w:val="center"/>
        <w:rPr>
          <w:rFonts w:ascii="Times New Roman" w:hAnsi="Times New Roman" w:cs="Times New Roman"/>
          <w:sz w:val="24"/>
          <w:szCs w:val="24"/>
        </w:rPr>
      </w:pPr>
    </w:p>
    <w:p w14:paraId="52B26ABE" w14:textId="662CB1E3" w:rsidR="000C59E4" w:rsidRPr="00D01BCE" w:rsidRDefault="00CE5D7B" w:rsidP="00862B0E">
      <w:pPr>
        <w:pStyle w:val="Ttulo1"/>
        <w:spacing w:line="360" w:lineRule="auto"/>
        <w:ind w:left="851" w:right="562"/>
        <w:jc w:val="center"/>
        <w:rPr>
          <w:rFonts w:ascii="Times New Roman" w:hAnsi="Times New Roman" w:cs="Times New Roman"/>
          <w:sz w:val="24"/>
          <w:szCs w:val="24"/>
        </w:rPr>
      </w:pPr>
      <w:r w:rsidRPr="00D01BCE">
        <w:rPr>
          <w:rFonts w:ascii="Times New Roman" w:hAnsi="Times New Roman" w:cs="Times New Roman"/>
          <w:sz w:val="24"/>
          <w:szCs w:val="24"/>
        </w:rPr>
        <w:t>DOCUMENTO</w:t>
      </w:r>
      <w:r w:rsidRPr="00D01BC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01BCE">
        <w:rPr>
          <w:rFonts w:ascii="Times New Roman" w:hAnsi="Times New Roman" w:cs="Times New Roman"/>
          <w:sz w:val="24"/>
          <w:szCs w:val="24"/>
        </w:rPr>
        <w:t>DE</w:t>
      </w:r>
      <w:r w:rsidRPr="00D01BC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01BCE">
        <w:rPr>
          <w:rFonts w:ascii="Times New Roman" w:hAnsi="Times New Roman" w:cs="Times New Roman"/>
          <w:sz w:val="24"/>
          <w:szCs w:val="24"/>
        </w:rPr>
        <w:t>FORMALIZAÇÃO</w:t>
      </w:r>
      <w:r w:rsidRPr="00D01BC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01BCE">
        <w:rPr>
          <w:rFonts w:ascii="Times New Roman" w:hAnsi="Times New Roman" w:cs="Times New Roman"/>
          <w:sz w:val="24"/>
          <w:szCs w:val="24"/>
        </w:rPr>
        <w:t>D</w:t>
      </w:r>
      <w:r w:rsidR="001B5E11" w:rsidRPr="00D01BCE">
        <w:rPr>
          <w:rFonts w:ascii="Times New Roman" w:hAnsi="Times New Roman" w:cs="Times New Roman"/>
          <w:sz w:val="24"/>
          <w:szCs w:val="24"/>
        </w:rPr>
        <w:t>A</w:t>
      </w:r>
      <w:r w:rsidRPr="00D01BC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01BCE">
        <w:rPr>
          <w:rFonts w:ascii="Times New Roman" w:hAnsi="Times New Roman" w:cs="Times New Roman"/>
          <w:sz w:val="24"/>
          <w:szCs w:val="24"/>
        </w:rPr>
        <w:t>DEMANDA</w:t>
      </w:r>
      <w:r w:rsidR="00AF0CCC" w:rsidRPr="00D01BCE">
        <w:rPr>
          <w:rFonts w:ascii="Times New Roman" w:hAnsi="Times New Roman" w:cs="Times New Roman"/>
          <w:sz w:val="24"/>
          <w:szCs w:val="24"/>
        </w:rPr>
        <w:t xml:space="preserve"> - DFD</w:t>
      </w:r>
    </w:p>
    <w:p w14:paraId="21B5CA90" w14:textId="7BEE5800" w:rsidR="000C59E4" w:rsidRPr="00D01BCE" w:rsidRDefault="000C59E4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</w:p>
    <w:p w14:paraId="5628B5B3" w14:textId="77777777" w:rsidR="000C59E4" w:rsidRPr="00D01BCE" w:rsidRDefault="00CE5D7B" w:rsidP="00862B0E">
      <w:pPr>
        <w:pStyle w:val="Ttulo2"/>
        <w:numPr>
          <w:ilvl w:val="0"/>
          <w:numId w:val="2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INFORMAÇÕES</w:t>
      </w:r>
      <w:r w:rsidRPr="00D01BCE">
        <w:rPr>
          <w:rFonts w:ascii="Times New Roman" w:hAnsi="Times New Roman" w:cs="Times New Roman"/>
          <w:spacing w:val="-10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GERAIS</w:t>
      </w:r>
    </w:p>
    <w:p w14:paraId="45441A8F" w14:textId="77777777" w:rsidR="00E670CF" w:rsidRPr="00E670CF" w:rsidRDefault="00CE5D7B" w:rsidP="00862B0E">
      <w:pPr>
        <w:pStyle w:val="Ttulo2"/>
        <w:numPr>
          <w:ilvl w:val="0"/>
          <w:numId w:val="4"/>
        </w:numPr>
        <w:tabs>
          <w:tab w:val="left" w:pos="923"/>
        </w:tabs>
        <w:spacing w:line="360" w:lineRule="auto"/>
        <w:ind w:left="851" w:right="562" w:firstLine="0"/>
        <w:rPr>
          <w:rFonts w:ascii="Times New Roman" w:hAnsi="Times New Roman" w:cs="Times New Roman"/>
          <w:lang w:val="pt-BR"/>
        </w:rPr>
      </w:pPr>
      <w:r w:rsidRPr="00E670CF">
        <w:rPr>
          <w:rFonts w:ascii="Times New Roman" w:hAnsi="Times New Roman" w:cs="Times New Roman"/>
          <w:lang w:val="pt-BR"/>
        </w:rPr>
        <w:t xml:space="preserve">Número do </w:t>
      </w:r>
      <w:r w:rsidR="002A1F54" w:rsidRPr="00E670CF">
        <w:rPr>
          <w:rFonts w:ascii="Times New Roman" w:hAnsi="Times New Roman" w:cs="Times New Roman"/>
          <w:lang w:val="pt-BR"/>
        </w:rPr>
        <w:t>P</w:t>
      </w:r>
      <w:r w:rsidRPr="00E670CF">
        <w:rPr>
          <w:rFonts w:ascii="Times New Roman" w:hAnsi="Times New Roman" w:cs="Times New Roman"/>
          <w:lang w:val="pt-BR"/>
        </w:rPr>
        <w:t xml:space="preserve">rocesso </w:t>
      </w:r>
      <w:r w:rsidR="002A1F54" w:rsidRPr="00E670CF">
        <w:rPr>
          <w:rFonts w:ascii="Times New Roman" w:hAnsi="Times New Roman" w:cs="Times New Roman"/>
          <w:lang w:val="pt-BR"/>
        </w:rPr>
        <w:t>A</w:t>
      </w:r>
      <w:r w:rsidRPr="00E670CF">
        <w:rPr>
          <w:rFonts w:ascii="Times New Roman" w:hAnsi="Times New Roman" w:cs="Times New Roman"/>
          <w:lang w:val="pt-BR"/>
        </w:rPr>
        <w:t>dministrativo RBSEI</w:t>
      </w:r>
      <w:r w:rsidRPr="00E670CF">
        <w:rPr>
          <w:rFonts w:ascii="Times New Roman" w:hAnsi="Times New Roman" w:cs="Times New Roman"/>
          <w:b w:val="0"/>
          <w:bCs w:val="0"/>
          <w:lang w:val="pt-BR"/>
        </w:rPr>
        <w:t xml:space="preserve">: </w:t>
      </w:r>
      <w:r w:rsidR="00E670CF" w:rsidRPr="00E670CF">
        <w:rPr>
          <w:rFonts w:ascii="Times New Roman" w:hAnsi="Times New Roman" w:cs="Times New Roman"/>
          <w:lang w:val="pt-BR"/>
        </w:rPr>
        <w:t>0107.006363/2026-05</w:t>
      </w:r>
    </w:p>
    <w:p w14:paraId="1E8DC318" w14:textId="1ABF83FC" w:rsidR="000C59E4" w:rsidRPr="00E670CF" w:rsidRDefault="00CE5D7B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E670CF">
        <w:rPr>
          <w:rFonts w:ascii="Times New Roman" w:hAnsi="Times New Roman" w:cs="Times New Roman"/>
          <w:lang w:val="pt-BR"/>
        </w:rPr>
        <w:t xml:space="preserve">Órgão </w:t>
      </w:r>
      <w:r w:rsidR="002A1F54" w:rsidRPr="00E670CF">
        <w:rPr>
          <w:rFonts w:ascii="Times New Roman" w:hAnsi="Times New Roman" w:cs="Times New Roman"/>
          <w:lang w:val="pt-BR"/>
        </w:rPr>
        <w:t>De</w:t>
      </w:r>
      <w:r w:rsidRPr="00E670CF">
        <w:rPr>
          <w:rFonts w:ascii="Times New Roman" w:hAnsi="Times New Roman" w:cs="Times New Roman"/>
          <w:lang w:val="pt-BR"/>
        </w:rPr>
        <w:t>mandante</w:t>
      </w:r>
      <w:r w:rsidRPr="00E670CF">
        <w:rPr>
          <w:rFonts w:ascii="Times New Roman" w:hAnsi="Times New Roman" w:cs="Times New Roman"/>
          <w:b w:val="0"/>
          <w:bCs w:val="0"/>
          <w:lang w:val="pt-BR"/>
        </w:rPr>
        <w:t>: Superintendência Municipal de Transportes e Trânsito (RBTRANS)</w:t>
      </w:r>
    </w:p>
    <w:p w14:paraId="3F822CC9" w14:textId="3BC5ADA4" w:rsidR="000C59E4" w:rsidRPr="00E670CF" w:rsidRDefault="00AF0CCC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E670CF">
        <w:rPr>
          <w:rFonts w:ascii="Times New Roman" w:hAnsi="Times New Roman" w:cs="Times New Roman"/>
          <w:lang w:val="pt-BR"/>
        </w:rPr>
        <w:t>Unidade Requisitante</w:t>
      </w:r>
      <w:r w:rsidR="00CE5D7B" w:rsidRPr="00E670CF">
        <w:rPr>
          <w:rFonts w:ascii="Times New Roman" w:hAnsi="Times New Roman" w:cs="Times New Roman"/>
          <w:b w:val="0"/>
          <w:bCs w:val="0"/>
          <w:lang w:val="pt-BR"/>
        </w:rPr>
        <w:t xml:space="preserve">: Diretoria de Transportes </w:t>
      </w:r>
      <w:r w:rsidRPr="00E670CF">
        <w:rPr>
          <w:rFonts w:ascii="Times New Roman" w:hAnsi="Times New Roman" w:cs="Times New Roman"/>
          <w:b w:val="0"/>
          <w:bCs w:val="0"/>
          <w:lang w:val="pt-BR"/>
        </w:rPr>
        <w:t xml:space="preserve">– </w:t>
      </w:r>
      <w:r w:rsidR="00CE5D7B" w:rsidRPr="00E670CF">
        <w:rPr>
          <w:rFonts w:ascii="Times New Roman" w:hAnsi="Times New Roman" w:cs="Times New Roman"/>
          <w:b w:val="0"/>
          <w:bCs w:val="0"/>
          <w:lang w:val="pt-BR"/>
        </w:rPr>
        <w:t>DITP</w:t>
      </w:r>
    </w:p>
    <w:p w14:paraId="6601F674" w14:textId="77777777" w:rsidR="00CD3E1F" w:rsidRPr="00E670CF" w:rsidRDefault="00AF0CCC" w:rsidP="00862B0E">
      <w:pPr>
        <w:pStyle w:val="Corpodetexto"/>
        <w:spacing w:before="120" w:after="120" w:line="360" w:lineRule="auto"/>
        <w:ind w:left="851" w:right="562"/>
        <w:jc w:val="both"/>
        <w:rPr>
          <w:rStyle w:val="mord"/>
          <w:rFonts w:ascii="Times New Roman" w:hAnsi="Times New Roman" w:cs="Times New Roman"/>
        </w:rPr>
      </w:pPr>
      <w:r w:rsidRPr="00E670CF">
        <w:rPr>
          <w:rFonts w:ascii="Times New Roman" w:hAnsi="Times New Roman" w:cs="Times New Roman"/>
          <w:b/>
          <w:bCs/>
          <w:lang w:val="pt-BR"/>
        </w:rPr>
        <w:t>Objeto da Demanda</w:t>
      </w:r>
      <w:r w:rsidRPr="00E670CF">
        <w:rPr>
          <w:rFonts w:ascii="Times New Roman" w:hAnsi="Times New Roman" w:cs="Times New Roman"/>
          <w:lang w:val="pt-BR"/>
        </w:rPr>
        <w:t xml:space="preserve">: </w:t>
      </w:r>
      <w:r w:rsidR="00CD3E1F" w:rsidRPr="00E670CF">
        <w:rPr>
          <w:rStyle w:val="mord"/>
          <w:rFonts w:ascii="Times New Roman" w:hAnsi="Times New Roman" w:cs="Times New Roman"/>
        </w:rPr>
        <w:t>Contratação emergencial de empresa especializada para a prestação de serviços públicos de transporte coletivo de passageiros no Município de Rio Branco/Acre, abrangendo as áreas urbanas e rurais, com remuneração por quilômetro rodado.</w:t>
      </w:r>
    </w:p>
    <w:p w14:paraId="7FFCF647" w14:textId="2D435AAF" w:rsidR="000C59E4" w:rsidRDefault="00AF0CCC" w:rsidP="00862B0E">
      <w:pPr>
        <w:pStyle w:val="Corpodetexto"/>
        <w:spacing w:before="120" w:after="120" w:line="360" w:lineRule="auto"/>
        <w:ind w:left="851" w:right="562"/>
        <w:jc w:val="both"/>
        <w:rPr>
          <w:rFonts w:ascii="Times New Roman" w:hAnsi="Times New Roman" w:cs="Times New Roman"/>
          <w:b/>
          <w:bCs/>
          <w:lang w:val="pt-BR"/>
        </w:rPr>
      </w:pPr>
      <w:r w:rsidRPr="00E670CF">
        <w:rPr>
          <w:rFonts w:ascii="Times New Roman" w:hAnsi="Times New Roman" w:cs="Times New Roman"/>
          <w:b/>
          <w:bCs/>
          <w:lang w:val="pt-BR"/>
        </w:rPr>
        <w:t>Fundamentação Legal</w:t>
      </w:r>
      <w:r w:rsidRPr="00E670CF">
        <w:rPr>
          <w:rFonts w:ascii="Times New Roman" w:hAnsi="Times New Roman" w:cs="Times New Roman"/>
          <w:lang w:val="pt-BR"/>
        </w:rPr>
        <w:t xml:space="preserve">: </w:t>
      </w:r>
      <w:r w:rsidR="00CE5D7B" w:rsidRPr="00E670CF">
        <w:rPr>
          <w:rFonts w:ascii="Times New Roman" w:hAnsi="Times New Roman" w:cs="Times New Roman"/>
          <w:lang w:val="pt-BR"/>
        </w:rPr>
        <w:t xml:space="preserve"> Lei</w:t>
      </w:r>
      <w:r w:rsidRPr="00E670CF">
        <w:rPr>
          <w:rFonts w:ascii="Times New Roman" w:hAnsi="Times New Roman" w:cs="Times New Roman"/>
          <w:lang w:val="pt-BR"/>
        </w:rPr>
        <w:t xml:space="preserve"> Federal nº</w:t>
      </w:r>
      <w:r w:rsidR="00CE5D7B" w:rsidRPr="00E670CF">
        <w:rPr>
          <w:rFonts w:ascii="Times New Roman" w:hAnsi="Times New Roman" w:cs="Times New Roman"/>
          <w:lang w:val="pt-BR"/>
        </w:rPr>
        <w:t xml:space="preserve"> 14.133/2021</w:t>
      </w:r>
      <w:r w:rsidRPr="00E670CF">
        <w:rPr>
          <w:rFonts w:ascii="Times New Roman" w:hAnsi="Times New Roman" w:cs="Times New Roman"/>
          <w:lang w:val="pt-BR"/>
        </w:rPr>
        <w:t>, especialmente art. 75, inciso VIII, e demais disposições aplicáveis</w:t>
      </w:r>
      <w:r w:rsidR="00CE5D7B" w:rsidRPr="00E670CF">
        <w:rPr>
          <w:rFonts w:ascii="Times New Roman" w:hAnsi="Times New Roman" w:cs="Times New Roman"/>
          <w:lang w:val="pt-BR"/>
        </w:rPr>
        <w:t>.</w:t>
      </w:r>
    </w:p>
    <w:p w14:paraId="57BED68C" w14:textId="77777777" w:rsidR="00D01BCE" w:rsidRPr="00D01BCE" w:rsidRDefault="00D01BCE" w:rsidP="00862B0E">
      <w:pPr>
        <w:pStyle w:val="Ttulo2"/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</w:p>
    <w:p w14:paraId="26810B23" w14:textId="77777777" w:rsidR="000C59E4" w:rsidRPr="00D01BCE" w:rsidRDefault="00CE5D7B" w:rsidP="00862B0E">
      <w:pPr>
        <w:pStyle w:val="Ttulo2"/>
        <w:numPr>
          <w:ilvl w:val="0"/>
          <w:numId w:val="2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DESCRIÇÃO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</w:rPr>
        <w:t>DA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NECESSIDADE</w:t>
      </w:r>
    </w:p>
    <w:p w14:paraId="0AEBFD8A" w14:textId="7A916D40" w:rsidR="00CD3E1F" w:rsidRDefault="00CD3E1F" w:rsidP="00862B0E">
      <w:pPr>
        <w:pStyle w:val="Corpodetexto"/>
        <w:spacing w:before="120" w:after="120" w:line="360" w:lineRule="auto"/>
        <w:ind w:left="851" w:right="562"/>
        <w:jc w:val="both"/>
        <w:rPr>
          <w:rStyle w:val="mord"/>
          <w:rFonts w:ascii="Times New Roman" w:hAnsi="Times New Roman" w:cs="Times New Roman"/>
        </w:rPr>
      </w:pPr>
      <w:bookmarkStart w:id="0" w:name="_Hlk230162600"/>
      <w:r w:rsidRPr="004A6094">
        <w:rPr>
          <w:rStyle w:val="mord"/>
          <w:rFonts w:ascii="Times New Roman" w:hAnsi="Times New Roman" w:cs="Times New Roman"/>
        </w:rPr>
        <w:t xml:space="preserve">Contratação emergencial de empresa especializada para a prestação de serviços públicos de transporte coletivo de passageiros no Município de Rio Branco/Acre, </w:t>
      </w:r>
      <w:bookmarkStart w:id="1" w:name="_Hlk230244983"/>
      <w:r>
        <w:rPr>
          <w:rStyle w:val="mord"/>
          <w:rFonts w:ascii="Times New Roman" w:hAnsi="Times New Roman" w:cs="Times New Roman"/>
        </w:rPr>
        <w:t>abrangendo as áreas urbanas e rurais, com remuneração por quilômetro rodado.</w:t>
      </w:r>
    </w:p>
    <w:p w14:paraId="1A6A3FD2" w14:textId="3B5A30C2" w:rsidR="00CD3E1F" w:rsidRPr="00987694" w:rsidRDefault="00CD3E1F" w:rsidP="00862B0E">
      <w:pPr>
        <w:pStyle w:val="Corpodetexto"/>
        <w:spacing w:before="120" w:after="120" w:line="360" w:lineRule="auto"/>
        <w:ind w:left="851" w:right="562"/>
        <w:jc w:val="both"/>
        <w:rPr>
          <w:rStyle w:val="mord"/>
          <w:rFonts w:ascii="Times New Roman" w:hAnsi="Times New Roman" w:cs="Times New Roman"/>
        </w:rPr>
      </w:pPr>
      <w:bookmarkStart w:id="2" w:name="_Hlk230244995"/>
      <w:bookmarkEnd w:id="1"/>
      <w:r w:rsidRPr="00987694">
        <w:rPr>
          <w:rStyle w:val="mord"/>
          <w:rFonts w:ascii="Times New Roman" w:hAnsi="Times New Roman" w:cs="Times New Roman"/>
        </w:rPr>
        <w:t xml:space="preserve">A prestação dos serviços incluirá a bilhetagem, a </w:t>
      </w:r>
      <w:r w:rsidR="00AF216B" w:rsidRPr="00987694">
        <w:rPr>
          <w:rStyle w:val="mord"/>
          <w:rFonts w:ascii="Times New Roman" w:hAnsi="Times New Roman" w:cs="Times New Roman"/>
        </w:rPr>
        <w:t>disponibilização</w:t>
      </w:r>
      <w:r w:rsidRPr="00987694">
        <w:rPr>
          <w:rStyle w:val="mord"/>
          <w:rFonts w:ascii="Times New Roman" w:hAnsi="Times New Roman" w:cs="Times New Roman"/>
        </w:rPr>
        <w:t xml:space="preserve"> de 120 (cento e vinte) ônibus </w:t>
      </w:r>
      <w:r w:rsidR="00AE235A" w:rsidRPr="00987694">
        <w:rPr>
          <w:rStyle w:val="mord"/>
          <w:rFonts w:ascii="Times New Roman" w:hAnsi="Times New Roman" w:cs="Times New Roman"/>
        </w:rPr>
        <w:t xml:space="preserve">com </w:t>
      </w:r>
      <w:r w:rsidRPr="00987694">
        <w:rPr>
          <w:rStyle w:val="mord"/>
          <w:rFonts w:ascii="Times New Roman" w:hAnsi="Times New Roman" w:cs="Times New Roman"/>
        </w:rPr>
        <w:t xml:space="preserve">idade </w:t>
      </w:r>
      <w:r w:rsidRPr="000E7658">
        <w:rPr>
          <w:rStyle w:val="mord"/>
          <w:rFonts w:ascii="Times New Roman" w:hAnsi="Times New Roman" w:cs="Times New Roman"/>
        </w:rPr>
        <w:t xml:space="preserve">média </w:t>
      </w:r>
      <w:r w:rsidR="001244C9" w:rsidRPr="000E7658">
        <w:rPr>
          <w:rStyle w:val="mord"/>
          <w:rFonts w:ascii="Times New Roman" w:hAnsi="Times New Roman" w:cs="Times New Roman"/>
        </w:rPr>
        <w:t xml:space="preserve">5 (cinco) anos/idade máxima de 10 (dez) </w:t>
      </w:r>
      <w:r w:rsidRPr="000E7658">
        <w:rPr>
          <w:rStyle w:val="mord"/>
          <w:rFonts w:ascii="Times New Roman" w:hAnsi="Times New Roman" w:cs="Times New Roman"/>
        </w:rPr>
        <w:t>anos</w:t>
      </w:r>
      <w:r w:rsidRPr="00987694">
        <w:rPr>
          <w:rStyle w:val="mord"/>
          <w:rFonts w:ascii="Times New Roman" w:hAnsi="Times New Roman" w:cs="Times New Roman"/>
        </w:rPr>
        <w:t>, equipados com ar condicionado, sistema de monitoramento, acessibilidade para pessoas com deficiência ou mobilidade reduzida.</w:t>
      </w:r>
    </w:p>
    <w:bookmarkEnd w:id="2"/>
    <w:p w14:paraId="4C12C72E" w14:textId="63DA3DD3" w:rsidR="005E3DFF" w:rsidRDefault="00CD3E1F" w:rsidP="00862B0E">
      <w:pPr>
        <w:pStyle w:val="Corpodetexto"/>
        <w:spacing w:before="0" w:line="360" w:lineRule="auto"/>
        <w:ind w:left="851" w:right="562"/>
        <w:jc w:val="both"/>
        <w:rPr>
          <w:rStyle w:val="mord"/>
          <w:rFonts w:ascii="Times New Roman" w:hAnsi="Times New Roman" w:cs="Times New Roman"/>
        </w:rPr>
      </w:pPr>
      <w:r w:rsidRPr="00987694">
        <w:rPr>
          <w:rFonts w:ascii="Times New Roman" w:hAnsi="Times New Roman" w:cs="Times New Roman"/>
        </w:rPr>
        <w:t>Assim como</w:t>
      </w:r>
      <w:bookmarkEnd w:id="0"/>
      <w:r w:rsidRPr="00987694">
        <w:rPr>
          <w:rFonts w:ascii="Times New Roman" w:hAnsi="Times New Roman" w:cs="Times New Roman"/>
        </w:rPr>
        <w:t xml:space="preserve"> a </w:t>
      </w:r>
      <w:r w:rsidR="0062141B" w:rsidRPr="00987694">
        <w:rPr>
          <w:rFonts w:ascii="Times New Roman" w:hAnsi="Times New Roman" w:cs="Times New Roman"/>
        </w:rPr>
        <w:t xml:space="preserve">manutenção </w:t>
      </w:r>
      <w:r w:rsidR="0062141B" w:rsidRPr="00D01BCE">
        <w:rPr>
          <w:rFonts w:ascii="Times New Roman" w:hAnsi="Times New Roman" w:cs="Times New Roman"/>
        </w:rPr>
        <w:t xml:space="preserve">corretiva e preventiva, reposição de peças, </w:t>
      </w:r>
      <w:r w:rsidR="005E3DFF" w:rsidRPr="00D01BCE">
        <w:rPr>
          <w:rFonts w:ascii="Times New Roman" w:hAnsi="Times New Roman" w:cs="Times New Roman"/>
        </w:rPr>
        <w:t>assistência 24 horas, rastreamento veicular e demais equipamentos exigidos pelo CONTRAN</w:t>
      </w:r>
      <w:r w:rsidR="0011079A" w:rsidRPr="00D01B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="0011079A" w:rsidRPr="00D01BCE">
        <w:rPr>
          <w:rFonts w:ascii="Times New Roman" w:hAnsi="Times New Roman" w:cs="Times New Roman"/>
        </w:rPr>
        <w:t>Conselho Nacional de Trânsito</w:t>
      </w:r>
      <w:r w:rsidR="005E3DFF" w:rsidRPr="00D01BCE">
        <w:rPr>
          <w:rFonts w:ascii="Times New Roman" w:hAnsi="Times New Roman" w:cs="Times New Roman"/>
        </w:rPr>
        <w:t xml:space="preserve">, além da disponibilização de condutores habilitados. A operação abrangerá, em média, </w:t>
      </w:r>
      <w:r w:rsidR="005E3DFF" w:rsidRPr="00D01BCE">
        <w:rPr>
          <w:rFonts w:ascii="Times New Roman" w:hAnsi="Times New Roman" w:cs="Times New Roman"/>
          <w:b/>
          <w:bCs/>
        </w:rPr>
        <w:t>5</w:t>
      </w:r>
      <w:r w:rsidR="008F02F2">
        <w:rPr>
          <w:rFonts w:ascii="Times New Roman" w:hAnsi="Times New Roman" w:cs="Times New Roman"/>
          <w:b/>
          <w:bCs/>
        </w:rPr>
        <w:t>4</w:t>
      </w:r>
      <w:r w:rsidR="005E3DFF" w:rsidRPr="00D01BCE">
        <w:rPr>
          <w:rFonts w:ascii="Times New Roman" w:hAnsi="Times New Roman" w:cs="Times New Roman"/>
          <w:b/>
          <w:bCs/>
        </w:rPr>
        <w:t xml:space="preserve"> linhas</w:t>
      </w:r>
      <w:r w:rsidR="005E3DFF" w:rsidRPr="00D01BCE">
        <w:rPr>
          <w:rFonts w:ascii="Times New Roman" w:hAnsi="Times New Roman" w:cs="Times New Roman"/>
        </w:rPr>
        <w:t xml:space="preserve">, cuja soma pode alcançar até </w:t>
      </w:r>
      <w:r w:rsidR="005E3DFF" w:rsidRPr="00D01BCE">
        <w:rPr>
          <w:rStyle w:val="mord"/>
          <w:rFonts w:ascii="Times New Roman" w:hAnsi="Times New Roman" w:cs="Times New Roman"/>
          <w:b/>
          <w:bCs/>
        </w:rPr>
        <w:t>767.049</w:t>
      </w:r>
      <w:r w:rsidR="005E3DFF" w:rsidRPr="00D01BCE">
        <w:rPr>
          <w:rStyle w:val="mpunct"/>
          <w:rFonts w:ascii="Times New Roman" w:hAnsi="Times New Roman" w:cs="Times New Roman"/>
          <w:b/>
          <w:bCs/>
        </w:rPr>
        <w:t>,</w:t>
      </w:r>
      <w:r w:rsidR="005E3DFF" w:rsidRPr="00D01BCE">
        <w:rPr>
          <w:rStyle w:val="mord"/>
          <w:rFonts w:ascii="Times New Roman" w:hAnsi="Times New Roman" w:cs="Times New Roman"/>
          <w:b/>
          <w:bCs/>
        </w:rPr>
        <w:t>31 km</w:t>
      </w:r>
      <w:r w:rsidR="000F0E05" w:rsidRPr="00D01BCE">
        <w:rPr>
          <w:rStyle w:val="mord"/>
          <w:rFonts w:ascii="Times New Roman" w:hAnsi="Times New Roman" w:cs="Times New Roman"/>
          <w:b/>
          <w:bCs/>
        </w:rPr>
        <w:t xml:space="preserve"> </w:t>
      </w:r>
      <w:r w:rsidR="000F0E05" w:rsidRPr="00D01BCE">
        <w:rPr>
          <w:rStyle w:val="mord"/>
          <w:rFonts w:ascii="Times New Roman" w:hAnsi="Times New Roman" w:cs="Times New Roman"/>
        </w:rPr>
        <w:t>rodados por mês.</w:t>
      </w:r>
    </w:p>
    <w:p w14:paraId="58013392" w14:textId="70C4E933" w:rsidR="000F0E05" w:rsidRDefault="000F0E05" w:rsidP="00862B0E">
      <w:pPr>
        <w:pStyle w:val="Corpodetexto"/>
        <w:spacing w:before="0" w:line="360" w:lineRule="auto"/>
        <w:ind w:left="851" w:right="562"/>
        <w:jc w:val="both"/>
        <w:rPr>
          <w:rStyle w:val="mord"/>
          <w:rFonts w:ascii="Times New Roman" w:hAnsi="Times New Roman" w:cs="Times New Roman"/>
        </w:rPr>
      </w:pPr>
      <w:r w:rsidRPr="00D01BCE">
        <w:rPr>
          <w:rStyle w:val="mord"/>
          <w:rFonts w:ascii="Times New Roman" w:hAnsi="Times New Roman" w:cs="Times New Roman"/>
        </w:rPr>
        <w:t>O fornecimento</w:t>
      </w:r>
      <w:r w:rsidR="00FD2C62">
        <w:rPr>
          <w:rStyle w:val="mord"/>
          <w:rFonts w:ascii="Times New Roman" w:hAnsi="Times New Roman" w:cs="Times New Roman"/>
        </w:rPr>
        <w:t xml:space="preserve"> do serviços</w:t>
      </w:r>
      <w:r w:rsidRPr="00D01BCE">
        <w:rPr>
          <w:rStyle w:val="mord"/>
          <w:rFonts w:ascii="Times New Roman" w:hAnsi="Times New Roman" w:cs="Times New Roman"/>
        </w:rPr>
        <w:t xml:space="preserve"> </w:t>
      </w:r>
      <w:r w:rsidRPr="002E328E">
        <w:rPr>
          <w:rFonts w:ascii="Times New Roman" w:hAnsi="Times New Roman" w:cs="Times New Roman"/>
        </w:rPr>
        <w:t>incluirá</w:t>
      </w:r>
      <w:r w:rsidRPr="002E328E">
        <w:rPr>
          <w:rStyle w:val="mord"/>
          <w:rFonts w:ascii="Times New Roman" w:hAnsi="Times New Roman" w:cs="Times New Roman"/>
        </w:rPr>
        <w:t xml:space="preserve"> também</w:t>
      </w:r>
      <w:r w:rsidR="00023189" w:rsidRPr="00D01BCE">
        <w:rPr>
          <w:rStyle w:val="mord"/>
          <w:rFonts w:ascii="Times New Roman" w:hAnsi="Times New Roman" w:cs="Times New Roman"/>
        </w:rPr>
        <w:t xml:space="preserve"> a</w:t>
      </w:r>
      <w:r w:rsidRPr="00D01BCE">
        <w:rPr>
          <w:rStyle w:val="mord"/>
          <w:rFonts w:ascii="Times New Roman" w:hAnsi="Times New Roman" w:cs="Times New Roman"/>
        </w:rPr>
        <w:t xml:space="preserve"> implantação, manutenção, operação e gestão dos equipamentos, hardware e software do Sistema de Bilhetagem Eletrônica.</w:t>
      </w:r>
    </w:p>
    <w:p w14:paraId="0ACAB785" w14:textId="7730F839" w:rsidR="001443EC" w:rsidRPr="00D01BCE" w:rsidRDefault="000F0E05" w:rsidP="00862B0E">
      <w:pPr>
        <w:pStyle w:val="Corpodetexto"/>
        <w:spacing w:before="0" w:line="360" w:lineRule="auto"/>
        <w:ind w:left="851" w:right="562"/>
        <w:jc w:val="both"/>
        <w:rPr>
          <w:rStyle w:val="mord"/>
          <w:rFonts w:ascii="Times New Roman" w:hAnsi="Times New Roman" w:cs="Times New Roman"/>
        </w:rPr>
      </w:pPr>
      <w:r w:rsidRPr="00D01BCE">
        <w:rPr>
          <w:rStyle w:val="mord"/>
          <w:rFonts w:ascii="Times New Roman" w:hAnsi="Times New Roman" w:cs="Times New Roman"/>
        </w:rPr>
        <w:t>O presente objeto inclui todas as despesas inerentes à operação, tais como folha de pagamento, insumos, combustível, despe</w:t>
      </w:r>
      <w:r w:rsidR="008871FF" w:rsidRPr="00D01BCE">
        <w:rPr>
          <w:rStyle w:val="mord"/>
          <w:rFonts w:ascii="Times New Roman" w:hAnsi="Times New Roman" w:cs="Times New Roman"/>
        </w:rPr>
        <w:t>s</w:t>
      </w:r>
      <w:r w:rsidRPr="00D01BCE">
        <w:rPr>
          <w:rStyle w:val="mord"/>
          <w:rFonts w:ascii="Times New Roman" w:hAnsi="Times New Roman" w:cs="Times New Roman"/>
        </w:rPr>
        <w:t>as administrativas e demai</w:t>
      </w:r>
      <w:r w:rsidR="008871FF" w:rsidRPr="00D01BCE">
        <w:rPr>
          <w:rStyle w:val="mord"/>
          <w:rFonts w:ascii="Times New Roman" w:hAnsi="Times New Roman" w:cs="Times New Roman"/>
        </w:rPr>
        <w:t>s</w:t>
      </w:r>
      <w:r w:rsidRPr="00D01BCE">
        <w:rPr>
          <w:rStyle w:val="mord"/>
          <w:rFonts w:ascii="Times New Roman" w:hAnsi="Times New Roman" w:cs="Times New Roman"/>
        </w:rPr>
        <w:t xml:space="preserve"> custos necessários. A operação do sistema de transporte coletivo será realizada pelo período de 1 (um) ano, conforme previsto em lei.</w:t>
      </w:r>
    </w:p>
    <w:p w14:paraId="304164E8" w14:textId="079FAE98" w:rsidR="000F0E05" w:rsidRPr="00D01BCE" w:rsidRDefault="001443EC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  <w:lang w:val="pt-BR"/>
        </w:rPr>
      </w:pPr>
      <w:r w:rsidRPr="00D01BCE">
        <w:rPr>
          <w:rStyle w:val="mord"/>
          <w:rFonts w:ascii="Times New Roman" w:hAnsi="Times New Roman" w:cs="Times New Roman"/>
        </w:rPr>
        <w:t>A presente contratação exigirá</w:t>
      </w:r>
      <w:r w:rsidR="00317490" w:rsidRPr="00D01BCE">
        <w:rPr>
          <w:rStyle w:val="mord"/>
          <w:rFonts w:ascii="Times New Roman" w:hAnsi="Times New Roman" w:cs="Times New Roman"/>
        </w:rPr>
        <w:t xml:space="preserve">, obrigatoriamente, uma reserva técnica de 10% (dez por cento) para </w:t>
      </w:r>
      <w:r w:rsidR="00317490" w:rsidRPr="00D01BCE">
        <w:rPr>
          <w:rStyle w:val="mord"/>
          <w:rFonts w:ascii="Times New Roman" w:hAnsi="Times New Roman" w:cs="Times New Roman"/>
        </w:rPr>
        <w:lastRenderedPageBreak/>
        <w:t xml:space="preserve">os veículos, o pagamento pelos serviços prestados será realizado com base no número de </w:t>
      </w:r>
      <w:r w:rsidR="00317490" w:rsidRPr="00CF4A37">
        <w:rPr>
          <w:rStyle w:val="mord"/>
          <w:rFonts w:ascii="Times New Roman" w:hAnsi="Times New Roman" w:cs="Times New Roman"/>
          <w:b/>
          <w:bCs/>
        </w:rPr>
        <w:t>quilômetros rodados</w:t>
      </w:r>
      <w:r w:rsidR="00317490" w:rsidRPr="00D01BCE">
        <w:rPr>
          <w:rStyle w:val="mord"/>
          <w:rFonts w:ascii="Times New Roman" w:hAnsi="Times New Roman" w:cs="Times New Roman"/>
        </w:rPr>
        <w:t>.</w:t>
      </w:r>
    </w:p>
    <w:p w14:paraId="1B5940B9" w14:textId="2212358E" w:rsidR="00C05C0D" w:rsidRPr="00D01BCE" w:rsidRDefault="00C05C0D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 xml:space="preserve">Com o objetivo de </w:t>
      </w:r>
      <w:r w:rsidR="00881842" w:rsidRPr="00D01BCE">
        <w:rPr>
          <w:rFonts w:ascii="Times New Roman" w:hAnsi="Times New Roman" w:cs="Times New Roman"/>
        </w:rPr>
        <w:t xml:space="preserve">promover solução definitiva para o sistema, </w:t>
      </w:r>
      <w:r w:rsidRPr="00D01BCE">
        <w:rPr>
          <w:rFonts w:ascii="Times New Roman" w:hAnsi="Times New Roman" w:cs="Times New Roman"/>
        </w:rPr>
        <w:t xml:space="preserve">a Administração </w:t>
      </w:r>
      <w:r w:rsidR="00881842" w:rsidRPr="00D01BCE">
        <w:rPr>
          <w:rFonts w:ascii="Times New Roman" w:hAnsi="Times New Roman" w:cs="Times New Roman"/>
        </w:rPr>
        <w:t>instaurou a</w:t>
      </w:r>
      <w:r w:rsidRPr="00D01BCE">
        <w:rPr>
          <w:rFonts w:ascii="Times New Roman" w:hAnsi="Times New Roman" w:cs="Times New Roman"/>
        </w:rPr>
        <w:t xml:space="preserve"> Concorrência Pública nº 005/2026,</w:t>
      </w:r>
      <w:r w:rsidR="00881842" w:rsidRPr="00D01BCE">
        <w:rPr>
          <w:rFonts w:ascii="Times New Roman" w:hAnsi="Times New Roman" w:cs="Times New Roman"/>
        </w:rPr>
        <w:t xml:space="preserve"> destinada à con</w:t>
      </w:r>
      <w:r w:rsidR="00155C8B" w:rsidRPr="00D01BCE">
        <w:rPr>
          <w:rFonts w:ascii="Times New Roman" w:hAnsi="Times New Roman" w:cs="Times New Roman"/>
        </w:rPr>
        <w:t>c</w:t>
      </w:r>
      <w:r w:rsidR="00881842" w:rsidRPr="00D01BCE">
        <w:rPr>
          <w:rFonts w:ascii="Times New Roman" w:hAnsi="Times New Roman" w:cs="Times New Roman"/>
        </w:rPr>
        <w:t>essão dos serviços de transporte coletivo urbano. Entretanto, o certame</w:t>
      </w:r>
      <w:r w:rsidRPr="00D01BCE">
        <w:rPr>
          <w:rFonts w:ascii="Times New Roman" w:hAnsi="Times New Roman" w:cs="Times New Roman"/>
        </w:rPr>
        <w:t xml:space="preserve"> </w:t>
      </w:r>
      <w:r w:rsidR="00881842" w:rsidRPr="00D01BCE">
        <w:rPr>
          <w:rFonts w:ascii="Times New Roman" w:hAnsi="Times New Roman" w:cs="Times New Roman"/>
        </w:rPr>
        <w:t xml:space="preserve">foi </w:t>
      </w:r>
      <w:r w:rsidR="001736ED" w:rsidRPr="00D01BCE">
        <w:rPr>
          <w:rFonts w:ascii="Times New Roman" w:hAnsi="Times New Roman" w:cs="Times New Roman"/>
        </w:rPr>
        <w:t>s</w:t>
      </w:r>
      <w:r w:rsidR="00881842" w:rsidRPr="00D01BCE">
        <w:rPr>
          <w:rFonts w:ascii="Times New Roman" w:hAnsi="Times New Roman" w:cs="Times New Roman"/>
        </w:rPr>
        <w:t>uspenso</w:t>
      </w:r>
      <w:r w:rsidRPr="00D01BCE">
        <w:rPr>
          <w:rFonts w:ascii="Times New Roman" w:hAnsi="Times New Roman" w:cs="Times New Roman"/>
        </w:rPr>
        <w:t xml:space="preserve"> em 28 de abril de 2026, </w:t>
      </w:r>
      <w:r w:rsidR="00881842" w:rsidRPr="00D01BCE">
        <w:rPr>
          <w:rFonts w:ascii="Times New Roman" w:hAnsi="Times New Roman" w:cs="Times New Roman"/>
        </w:rPr>
        <w:t xml:space="preserve">em razão </w:t>
      </w:r>
      <w:r w:rsidRPr="00D01BCE">
        <w:rPr>
          <w:rFonts w:ascii="Times New Roman" w:hAnsi="Times New Roman" w:cs="Times New Roman"/>
        </w:rPr>
        <w:t>de impugnações apresentadas por interessados, as quais demandam análise técnica especializada, eventual revisão de cláusulas editalícias e readequação dos instrumentos convocatórios</w:t>
      </w:r>
      <w:r w:rsidR="00155C8B" w:rsidRPr="00D01BCE">
        <w:rPr>
          <w:rFonts w:ascii="Times New Roman" w:hAnsi="Times New Roman" w:cs="Times New Roman"/>
        </w:rPr>
        <w:t>.</w:t>
      </w:r>
      <w:r w:rsidRPr="00D01BCE">
        <w:rPr>
          <w:rFonts w:ascii="Times New Roman" w:hAnsi="Times New Roman" w:cs="Times New Roman"/>
        </w:rPr>
        <w:t xml:space="preserve"> </w:t>
      </w:r>
    </w:p>
    <w:p w14:paraId="1611E8AC" w14:textId="6D233F81" w:rsidR="00C05C0D" w:rsidRPr="00D01BCE" w:rsidRDefault="00155C8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 xml:space="preserve">Em razão desse cenário, </w:t>
      </w:r>
      <w:r w:rsidR="00B47E90" w:rsidRPr="00D01BCE">
        <w:rPr>
          <w:rFonts w:ascii="Times New Roman" w:hAnsi="Times New Roman" w:cs="Times New Roman"/>
        </w:rPr>
        <w:t>o</w:t>
      </w:r>
      <w:r w:rsidR="00142CFD" w:rsidRPr="00D01BCE">
        <w:rPr>
          <w:rFonts w:ascii="Times New Roman" w:hAnsi="Times New Roman" w:cs="Times New Roman"/>
        </w:rPr>
        <w:t xml:space="preserve"> Governo Municipal </w:t>
      </w:r>
      <w:r w:rsidRPr="00D01BCE">
        <w:rPr>
          <w:rFonts w:ascii="Times New Roman" w:hAnsi="Times New Roman" w:cs="Times New Roman"/>
        </w:rPr>
        <w:t xml:space="preserve">editou o </w:t>
      </w:r>
      <w:r w:rsidR="00C05C0D" w:rsidRPr="00D01BCE">
        <w:rPr>
          <w:rFonts w:ascii="Times New Roman" w:hAnsi="Times New Roman" w:cs="Times New Roman"/>
        </w:rPr>
        <w:t>Decreto nº 782/2026, declar</w:t>
      </w:r>
      <w:r w:rsidRPr="00D01BCE">
        <w:rPr>
          <w:rFonts w:ascii="Times New Roman" w:hAnsi="Times New Roman" w:cs="Times New Roman"/>
        </w:rPr>
        <w:t>ando</w:t>
      </w:r>
      <w:r w:rsidR="00C05C0D" w:rsidRPr="00D01BCE">
        <w:rPr>
          <w:rFonts w:ascii="Times New Roman" w:hAnsi="Times New Roman" w:cs="Times New Roman"/>
        </w:rPr>
        <w:t xml:space="preserve"> situação de emergência no sistema de transporte público municipal pelo prazo de 60 (sessenta) dias, autorizando a Administração Pública, por intermédio da RBTrans, a adotar medidas excepcionais para assegurar a continuidade do serviço, inclusive a assunção direta da operação, a contratação emergencial de terceiros ou a adoção de soluções operacionais transitórias.</w:t>
      </w:r>
    </w:p>
    <w:p w14:paraId="41ECD1A8" w14:textId="7C48372A" w:rsidR="004C2230" w:rsidRPr="006E52D2" w:rsidRDefault="004C2230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  <w:b/>
          <w:bCs/>
        </w:rPr>
      </w:pPr>
      <w:r w:rsidRPr="00D01BCE">
        <w:rPr>
          <w:rFonts w:ascii="Times New Roman" w:hAnsi="Times New Roman" w:cs="Times New Roman"/>
        </w:rPr>
        <w:t xml:space="preserve">A descontinuidade do transporte coletivo urbano acarretaria grave comprometimento da mobilidade urbana, prejuízo à população usuária e violação ao princípio da continuidade do serviço público, </w:t>
      </w:r>
      <w:r w:rsidRPr="006E52D2">
        <w:rPr>
          <w:rFonts w:ascii="Times New Roman" w:hAnsi="Times New Roman" w:cs="Times New Roman"/>
          <w:b/>
          <w:bCs/>
        </w:rPr>
        <w:t>razão pela qual resta configurada situação emergencial apta a ju</w:t>
      </w:r>
      <w:r w:rsidR="001736ED" w:rsidRPr="006E52D2">
        <w:rPr>
          <w:rFonts w:ascii="Times New Roman" w:hAnsi="Times New Roman" w:cs="Times New Roman"/>
          <w:b/>
          <w:bCs/>
        </w:rPr>
        <w:t>s</w:t>
      </w:r>
      <w:r w:rsidRPr="006E52D2">
        <w:rPr>
          <w:rFonts w:ascii="Times New Roman" w:hAnsi="Times New Roman" w:cs="Times New Roman"/>
          <w:b/>
          <w:bCs/>
        </w:rPr>
        <w:t>tificar a contratação direta prevista no</w:t>
      </w:r>
      <w:r w:rsidR="001736ED" w:rsidRPr="006E52D2">
        <w:rPr>
          <w:rFonts w:ascii="Times New Roman" w:hAnsi="Times New Roman" w:cs="Times New Roman"/>
          <w:b/>
          <w:bCs/>
        </w:rPr>
        <w:t xml:space="preserve"> </w:t>
      </w:r>
      <w:r w:rsidRPr="006E52D2">
        <w:rPr>
          <w:rFonts w:ascii="Times New Roman" w:hAnsi="Times New Roman" w:cs="Times New Roman"/>
          <w:b/>
          <w:bCs/>
        </w:rPr>
        <w:t>art. 75, inciso VIII, da Lei Federal nº 14.133/2021.</w:t>
      </w:r>
    </w:p>
    <w:p w14:paraId="79793779" w14:textId="77777777" w:rsidR="00B47E90" w:rsidRPr="00D01BCE" w:rsidRDefault="00B47E90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</w:p>
    <w:p w14:paraId="45BD04E1" w14:textId="77777777" w:rsidR="000C59E4" w:rsidRPr="00D01BCE" w:rsidRDefault="00CE5D7B" w:rsidP="00862B0E">
      <w:pPr>
        <w:pStyle w:val="Ttulo2"/>
        <w:numPr>
          <w:ilvl w:val="0"/>
          <w:numId w:val="2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JUSTIFICATIVA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</w:rPr>
        <w:t>DA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NECESSIDADE</w:t>
      </w:r>
    </w:p>
    <w:p w14:paraId="1CA53305" w14:textId="6AA34760" w:rsidR="0029177F" w:rsidRPr="00D01BCE" w:rsidRDefault="0029177F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 xml:space="preserve">A </w:t>
      </w:r>
      <w:r w:rsidR="001019D7" w:rsidRPr="00D01BCE">
        <w:rPr>
          <w:rFonts w:ascii="Times New Roman" w:hAnsi="Times New Roman" w:cs="Times New Roman"/>
        </w:rPr>
        <w:t xml:space="preserve">presente </w:t>
      </w:r>
      <w:r w:rsidRPr="00D01BCE">
        <w:rPr>
          <w:rFonts w:ascii="Times New Roman" w:hAnsi="Times New Roman" w:cs="Times New Roman"/>
        </w:rPr>
        <w:t xml:space="preserve">contratação emergencial </w:t>
      </w:r>
      <w:r w:rsidR="001019D7" w:rsidRPr="00D01BCE">
        <w:rPr>
          <w:rFonts w:ascii="Times New Roman" w:hAnsi="Times New Roman" w:cs="Times New Roman"/>
        </w:rPr>
        <w:t>fundamenta-se na necessidad</w:t>
      </w:r>
      <w:r w:rsidR="00902726" w:rsidRPr="00D01BCE">
        <w:rPr>
          <w:rFonts w:ascii="Times New Roman" w:hAnsi="Times New Roman" w:cs="Times New Roman"/>
        </w:rPr>
        <w:t>e</w:t>
      </w:r>
      <w:r w:rsidR="001019D7" w:rsidRPr="00D01BCE">
        <w:rPr>
          <w:rFonts w:ascii="Times New Roman" w:hAnsi="Times New Roman" w:cs="Times New Roman"/>
        </w:rPr>
        <w:t xml:space="preserve"> </w:t>
      </w:r>
      <w:r w:rsidRPr="00D01BCE">
        <w:rPr>
          <w:rFonts w:ascii="Times New Roman" w:hAnsi="Times New Roman" w:cs="Times New Roman"/>
        </w:rPr>
        <w:t>de resguardar a continuidade, a adequação e a confiabilidade da prestação do serviço público essencial de transporte coletivo urbano, diante do cenário de instabilidade operacional, fragilidade econômico-financeira e elevado risco de descontinuidade associado à atual operadora.</w:t>
      </w:r>
    </w:p>
    <w:p w14:paraId="7F8499E6" w14:textId="64894297" w:rsidR="00AF75BB" w:rsidRPr="00D01BCE" w:rsidRDefault="00C82B51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 xml:space="preserve"> </w:t>
      </w:r>
      <w:r w:rsidR="005615D3" w:rsidRPr="00D01BCE">
        <w:rPr>
          <w:rFonts w:ascii="Times New Roman" w:hAnsi="Times New Roman" w:cs="Times New Roman"/>
        </w:rPr>
        <w:t>O transporte coletivo urbano constitui serviço público essencial e indispensável à mobilidade da população, especialmente para trabalhadores, estudantes, idosos e usuários que dependem exclusivamente do sistema para deslocamento diário. A eventual paralisação, descontinuidade ou prestação inadequada desse serviço compromete diretamente o direito constitucional de ir e vir, além de impactar negativamente atividades econômicas, educacionais, sociais e de saúde pública.</w:t>
      </w:r>
    </w:p>
    <w:p w14:paraId="7EA963BE" w14:textId="50513C06" w:rsidR="00C82B51" w:rsidRPr="00D01BCE" w:rsidRDefault="00DC3409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Considerando o cenário atual de insuficiência operacional do sistema de transporte coletivo urbano, agravado pela incapacidade de manutenção regular e contínua da prestação dos serviços pela empresa anteriormente responsáve</w:t>
      </w:r>
      <w:r w:rsidR="006E52D2">
        <w:rPr>
          <w:rFonts w:ascii="Times New Roman" w:hAnsi="Times New Roman" w:cs="Times New Roman"/>
        </w:rPr>
        <w:t>l</w:t>
      </w:r>
      <w:r w:rsidRPr="00D01BCE">
        <w:rPr>
          <w:rFonts w:ascii="Times New Roman" w:hAnsi="Times New Roman" w:cs="Times New Roman"/>
        </w:rPr>
        <w:t>, verifica-se situação concreta de emergência administrativa e interesse público relevante, exigindo adoção imediata de medidas para evitar colapso na mobilidade urbana municipal.</w:t>
      </w:r>
    </w:p>
    <w:p w14:paraId="0EE1F577" w14:textId="1E995481" w:rsidR="0029177F" w:rsidRPr="00D01BCE" w:rsidRDefault="0029177F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 xml:space="preserve">No âmbito contratual, verifica-se ainda a iminência do término dos instrumentos atualmente </w:t>
      </w:r>
      <w:r w:rsidRPr="00D01BCE">
        <w:rPr>
          <w:rFonts w:ascii="Times New Roman" w:hAnsi="Times New Roman" w:cs="Times New Roman"/>
        </w:rPr>
        <w:lastRenderedPageBreak/>
        <w:t xml:space="preserve">vigentes, </w:t>
      </w:r>
      <w:r w:rsidR="00BC14CB" w:rsidRPr="00D01BCE">
        <w:rPr>
          <w:rFonts w:ascii="Times New Roman" w:hAnsi="Times New Roman" w:cs="Times New Roman"/>
        </w:rPr>
        <w:t>com a</w:t>
      </w:r>
      <w:r w:rsidR="004147D9" w:rsidRPr="00D01BCE">
        <w:rPr>
          <w:rFonts w:ascii="Times New Roman" w:hAnsi="Times New Roman" w:cs="Times New Roman"/>
        </w:rPr>
        <w:t xml:space="preserve"> proximidade do encerramento contratual</w:t>
      </w:r>
      <w:r w:rsidR="002644D1" w:rsidRPr="00D01BCE">
        <w:rPr>
          <w:rFonts w:ascii="Times New Roman" w:hAnsi="Times New Roman" w:cs="Times New Roman"/>
        </w:rPr>
        <w:t>, que</w:t>
      </w:r>
      <w:r w:rsidR="004147D9" w:rsidRPr="00D01BCE">
        <w:rPr>
          <w:rFonts w:ascii="Times New Roman" w:hAnsi="Times New Roman" w:cs="Times New Roman"/>
        </w:rPr>
        <w:t xml:space="preserve"> agrava o cenário de </w:t>
      </w:r>
      <w:r w:rsidRPr="00D01BCE">
        <w:rPr>
          <w:rFonts w:ascii="Times New Roman" w:hAnsi="Times New Roman" w:cs="Times New Roman"/>
        </w:rPr>
        <w:t>insegurança jurídica e operacional, sobretudo diante da ausência de solução definitiva</w:t>
      </w:r>
      <w:r w:rsidR="004147D9" w:rsidRPr="00D01BCE">
        <w:rPr>
          <w:rFonts w:ascii="Times New Roman" w:hAnsi="Times New Roman" w:cs="Times New Roman"/>
        </w:rPr>
        <w:t>,</w:t>
      </w:r>
      <w:r w:rsidRPr="00D01BCE">
        <w:rPr>
          <w:rFonts w:ascii="Times New Roman" w:hAnsi="Times New Roman" w:cs="Times New Roman"/>
        </w:rPr>
        <w:t xml:space="preserve"> em razão da suspensão do certame licitatório</w:t>
      </w:r>
      <w:r w:rsidR="004147D9" w:rsidRPr="00D01BCE">
        <w:rPr>
          <w:rFonts w:ascii="Times New Roman" w:hAnsi="Times New Roman" w:cs="Times New Roman"/>
        </w:rPr>
        <w:t xml:space="preserve"> destinado à contratação regular dos serviços</w:t>
      </w:r>
      <w:r w:rsidRPr="00D01BCE">
        <w:rPr>
          <w:rFonts w:ascii="Times New Roman" w:hAnsi="Times New Roman" w:cs="Times New Roman"/>
        </w:rPr>
        <w:t>.</w:t>
      </w:r>
    </w:p>
    <w:p w14:paraId="0D928E21" w14:textId="167393BE" w:rsidR="0029177F" w:rsidRPr="00D01BCE" w:rsidRDefault="0029177F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 xml:space="preserve">Ademais, a própria operadora manifestou formalmente sua intenção de manter a prestação dos serviços por prazo limitado de apenas 60 (sessenta) dias, </w:t>
      </w:r>
      <w:r w:rsidR="004147D9" w:rsidRPr="00D01BCE">
        <w:rPr>
          <w:rFonts w:ascii="Times New Roman" w:hAnsi="Times New Roman" w:cs="Times New Roman"/>
        </w:rPr>
        <w:t xml:space="preserve">circunstância </w:t>
      </w:r>
      <w:r w:rsidRPr="00D01BCE">
        <w:rPr>
          <w:rFonts w:ascii="Times New Roman" w:hAnsi="Times New Roman" w:cs="Times New Roman"/>
        </w:rPr>
        <w:t xml:space="preserve"> que reforça o caráter transitório e incerto da atual situação, evidenciando </w:t>
      </w:r>
      <w:r w:rsidR="00526C8F" w:rsidRPr="00D01BCE">
        <w:rPr>
          <w:rFonts w:ascii="Times New Roman" w:hAnsi="Times New Roman" w:cs="Times New Roman"/>
        </w:rPr>
        <w:t>a inexistência</w:t>
      </w:r>
      <w:r w:rsidRPr="00D01BCE">
        <w:rPr>
          <w:rFonts w:ascii="Times New Roman" w:hAnsi="Times New Roman" w:cs="Times New Roman"/>
        </w:rPr>
        <w:t xml:space="preserve"> de garantias mínimas de continuidade</w:t>
      </w:r>
      <w:r w:rsidR="00526C8F" w:rsidRPr="00D01BCE">
        <w:rPr>
          <w:rFonts w:ascii="Times New Roman" w:hAnsi="Times New Roman" w:cs="Times New Roman"/>
        </w:rPr>
        <w:t xml:space="preserve"> operacional</w:t>
      </w:r>
      <w:r w:rsidRPr="00D01BCE">
        <w:rPr>
          <w:rFonts w:ascii="Times New Roman" w:hAnsi="Times New Roman" w:cs="Times New Roman"/>
        </w:rPr>
        <w:t>.</w:t>
      </w:r>
    </w:p>
    <w:p w14:paraId="6AF7A5B4" w14:textId="6ABCB315" w:rsidR="00DC3409" w:rsidRPr="00D01BCE" w:rsidRDefault="00DC3409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 ausência de contratação imediata poderá ocasionar graves prejuízos à coletividade, dentre os quais:</w:t>
      </w:r>
    </w:p>
    <w:p w14:paraId="642F2C74" w14:textId="329C3809" w:rsidR="00DC3409" w:rsidRPr="00D01BCE" w:rsidRDefault="00DC3409" w:rsidP="00862B0E">
      <w:pPr>
        <w:pStyle w:val="Corpodetexto"/>
        <w:numPr>
          <w:ilvl w:val="0"/>
          <w:numId w:val="11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interrupção parcial ou total das linhas de transporte coletivo;</w:t>
      </w:r>
    </w:p>
    <w:p w14:paraId="2E1E8557" w14:textId="3D62D4A0" w:rsidR="00DC3409" w:rsidRPr="00D01BCE" w:rsidRDefault="00DC3409" w:rsidP="00862B0E">
      <w:pPr>
        <w:pStyle w:val="Corpodetexto"/>
        <w:numPr>
          <w:ilvl w:val="0"/>
          <w:numId w:val="11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comprometimento do deslocamento da população aos locais de trabalho, escolas, unidades de saúde e demais serviços essenciais;</w:t>
      </w:r>
    </w:p>
    <w:p w14:paraId="1383C04A" w14:textId="098F0BFF" w:rsidR="00DC3409" w:rsidRPr="00D01BCE" w:rsidRDefault="00DC3409" w:rsidP="00862B0E">
      <w:pPr>
        <w:pStyle w:val="Corpodetexto"/>
        <w:numPr>
          <w:ilvl w:val="0"/>
          <w:numId w:val="11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aumento da vulnerabilidade social da população economicamente hipossuficiente;</w:t>
      </w:r>
    </w:p>
    <w:p w14:paraId="4FCBE058" w14:textId="6AD39186" w:rsidR="00DC3409" w:rsidRPr="00D01BCE" w:rsidRDefault="00DC3409" w:rsidP="00862B0E">
      <w:pPr>
        <w:pStyle w:val="Corpodetexto"/>
        <w:numPr>
          <w:ilvl w:val="0"/>
          <w:numId w:val="11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sobrecarga do sistema viário urbano e crescimento do transporte irregular;</w:t>
      </w:r>
    </w:p>
    <w:p w14:paraId="5182ACE7" w14:textId="3EAFA03F" w:rsidR="00DC3409" w:rsidRPr="00D01BCE" w:rsidRDefault="00DC3409" w:rsidP="00862B0E">
      <w:pPr>
        <w:pStyle w:val="Corpodetexto"/>
        <w:numPr>
          <w:ilvl w:val="0"/>
          <w:numId w:val="11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riscos à ordem pública e à continuidade dos serviços públicos correlatos.</w:t>
      </w:r>
    </w:p>
    <w:p w14:paraId="72A36720" w14:textId="32F8F521" w:rsidR="00DC3409" w:rsidRPr="00D01BCE" w:rsidRDefault="00DC3409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Dessa forma, a contratação emergencial mostra-se medida necessária, adequada e proporcional para assegurar a continuidade do serviço público essencial até que seja concluído procedimento licitatório definitivo para concessão ou contratação regular do sistema de transporte coletivo urbano.</w:t>
      </w:r>
    </w:p>
    <w:p w14:paraId="13E0C1E4" w14:textId="703E686D" w:rsidR="006B1D7E" w:rsidRPr="00D01BCE" w:rsidRDefault="006B1D7E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 medida encontra respaldo nos princípios da continuidade do serviço público, supremacia do interesse público, eficiência administrativa e proteção ao interesse coletivo, bem como na legislação aplicável às contratações emergenciais, especialmente nos casos em que a demora decorrente do procedimento licitatório ordinário possa ocasionar prejuízo ou comprometer a segurança de pessoas, serviços e bens públicos.</w:t>
      </w:r>
    </w:p>
    <w:p w14:paraId="22B10BA7" w14:textId="06CAF993" w:rsidR="00DC3409" w:rsidRPr="00D01BCE" w:rsidRDefault="006B1D7E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Ressalta-se que a contratação emergencial possuirá caráter temporário, limitada ao período estritamente necessário para a regularização definitiva da prestação dos serviços mediante processo licitatório regular, observando-se os princípios da legalidade, transparência, economicidade e interesse público.</w:t>
      </w:r>
    </w:p>
    <w:p w14:paraId="33D52F6E" w14:textId="21EE1CBB" w:rsidR="006B1D7E" w:rsidRPr="00D01BCE" w:rsidRDefault="006B1D7E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 xml:space="preserve">Assim, diante da necessidade urgente de garantir a continuidade e a adequada prestação do serviço público de transporte coletivo urbano no Município de </w:t>
      </w:r>
      <w:r w:rsidRPr="00D01BCE">
        <w:rPr>
          <w:rStyle w:val="whitespace-normal"/>
          <w:rFonts w:ascii="Times New Roman" w:hAnsi="Times New Roman" w:cs="Times New Roman"/>
        </w:rPr>
        <w:t>Rio Branco</w:t>
      </w:r>
      <w:r w:rsidRPr="00D01BCE">
        <w:rPr>
          <w:rFonts w:ascii="Times New Roman" w:hAnsi="Times New Roman" w:cs="Times New Roman"/>
        </w:rPr>
        <w:t>, justifica-se a contratação emergencial de empresa especializada, em conformidade com a legislação vigente e com vistas à preservação do interesse público e da ordem administrativa.</w:t>
      </w:r>
    </w:p>
    <w:p w14:paraId="7F6CE973" w14:textId="2732E407" w:rsidR="007E1A4B" w:rsidRPr="00D01BCE" w:rsidRDefault="007E1A4B" w:rsidP="00862B0E">
      <w:pPr>
        <w:pStyle w:val="Ttulo2"/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</w:p>
    <w:p w14:paraId="564612BF" w14:textId="47A8E65E" w:rsidR="0033690E" w:rsidRPr="005D6C9B" w:rsidRDefault="00C00D34" w:rsidP="00862B0E">
      <w:pPr>
        <w:pStyle w:val="Ttulo2"/>
        <w:keepNext/>
        <w:widowControl/>
        <w:numPr>
          <w:ilvl w:val="0"/>
          <w:numId w:val="2"/>
        </w:numPr>
        <w:tabs>
          <w:tab w:val="left" w:pos="923"/>
        </w:tabs>
        <w:spacing w:before="0" w:line="360" w:lineRule="auto"/>
        <w:ind w:left="851" w:right="561" w:firstLine="0"/>
        <w:jc w:val="both"/>
        <w:rPr>
          <w:rFonts w:ascii="Times New Roman" w:hAnsi="Times New Roman" w:cs="Times New Roman"/>
        </w:rPr>
      </w:pPr>
      <w:r w:rsidRPr="005D6C9B">
        <w:rPr>
          <w:rFonts w:ascii="Times New Roman" w:hAnsi="Times New Roman" w:cs="Times New Roman"/>
        </w:rPr>
        <w:lastRenderedPageBreak/>
        <w:t>PREVISÃO NO PLANO DE CONTRATAÇÕES ANUAL/</w:t>
      </w:r>
      <w:r w:rsidR="0033690E" w:rsidRPr="005D6C9B">
        <w:rPr>
          <w:rFonts w:ascii="Times New Roman" w:hAnsi="Times New Roman" w:cs="Times New Roman"/>
        </w:rPr>
        <w:t>ALINHAMENTO AO PLANEJAMENTO</w:t>
      </w:r>
    </w:p>
    <w:p w14:paraId="4C7FB735" w14:textId="77777777" w:rsidR="007E1A4B" w:rsidRPr="00D01BCE" w:rsidRDefault="007E1A4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  <w:lang w:val="pt-BR"/>
        </w:rPr>
      </w:pPr>
      <w:r w:rsidRPr="00D01BCE">
        <w:rPr>
          <w:rFonts w:ascii="Times New Roman" w:hAnsi="Times New Roman" w:cs="Times New Roman"/>
          <w:lang w:val="pt-BR"/>
        </w:rPr>
        <w:t>A presente contratação não consta no Plano de Contratações Anual, em razão de sua natureza emergencial.</w:t>
      </w:r>
    </w:p>
    <w:p w14:paraId="5AA44857" w14:textId="78DB8C20" w:rsidR="007E1A4B" w:rsidRPr="00D01BCE" w:rsidRDefault="0033690E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  <w:lang w:val="pt-BR"/>
        </w:rPr>
      </w:pPr>
      <w:r w:rsidRPr="00D01BCE">
        <w:rPr>
          <w:rFonts w:ascii="Times New Roman" w:hAnsi="Times New Roman" w:cs="Times New Roman"/>
          <w:lang w:val="pt-BR"/>
        </w:rPr>
        <w:t>Contudo, a</w:t>
      </w:r>
      <w:r w:rsidR="007E1A4B" w:rsidRPr="00D01BCE">
        <w:rPr>
          <w:rFonts w:ascii="Times New Roman" w:hAnsi="Times New Roman" w:cs="Times New Roman"/>
          <w:lang w:val="pt-BR"/>
        </w:rPr>
        <w:t xml:space="preserve"> despesa </w:t>
      </w:r>
      <w:r w:rsidRPr="00D01BCE">
        <w:rPr>
          <w:rFonts w:ascii="Times New Roman" w:hAnsi="Times New Roman" w:cs="Times New Roman"/>
          <w:lang w:val="pt-BR"/>
        </w:rPr>
        <w:t>está alinhada aos instrumentos de planejamento e orçamento</w:t>
      </w:r>
      <w:r w:rsidR="006B1D7E" w:rsidRPr="00D01BCE">
        <w:rPr>
          <w:rFonts w:ascii="Times New Roman" w:hAnsi="Times New Roman" w:cs="Times New Roman"/>
          <w:lang w:val="pt-BR"/>
        </w:rPr>
        <w:t>s</w:t>
      </w:r>
      <w:r w:rsidRPr="00D01BCE">
        <w:rPr>
          <w:rFonts w:ascii="Times New Roman" w:hAnsi="Times New Roman" w:cs="Times New Roman"/>
          <w:lang w:val="pt-BR"/>
        </w:rPr>
        <w:t xml:space="preserve"> vigentes, observando:</w:t>
      </w:r>
    </w:p>
    <w:p w14:paraId="6B781482" w14:textId="1525D8ED" w:rsidR="007E1A4B" w:rsidRPr="00D01BCE" w:rsidRDefault="00F065DA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A </w:t>
      </w:r>
      <w:r w:rsidR="007E1A4B" w:rsidRPr="00D01BCE">
        <w:rPr>
          <w:rFonts w:ascii="Times New Roman" w:hAnsi="Times New Roman" w:cs="Times New Roman"/>
          <w:b w:val="0"/>
          <w:bCs w:val="0"/>
          <w:lang w:val="pt-BR"/>
        </w:rPr>
        <w:t xml:space="preserve">Lei Orçamentária Anual – LOA; </w:t>
      </w:r>
    </w:p>
    <w:p w14:paraId="78B7B66F" w14:textId="13F79F6E" w:rsidR="007E1A4B" w:rsidRPr="00D01BCE" w:rsidRDefault="00F065DA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A </w:t>
      </w:r>
      <w:r w:rsidR="007E1A4B" w:rsidRPr="00D01BCE">
        <w:rPr>
          <w:rFonts w:ascii="Times New Roman" w:hAnsi="Times New Roman" w:cs="Times New Roman"/>
          <w:b w:val="0"/>
          <w:bCs w:val="0"/>
          <w:lang w:val="pt-BR"/>
        </w:rPr>
        <w:t xml:space="preserve">Lei de Diretrizes Orçamentárias – LDO; </w:t>
      </w:r>
    </w:p>
    <w:p w14:paraId="580BA65E" w14:textId="5128C486" w:rsidR="0033690E" w:rsidRPr="00D01BCE" w:rsidRDefault="00F065DA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As </w:t>
      </w:r>
      <w:r w:rsidR="0033690E" w:rsidRPr="00D01BCE">
        <w:rPr>
          <w:rFonts w:ascii="Times New Roman" w:hAnsi="Times New Roman" w:cs="Times New Roman"/>
          <w:b w:val="0"/>
          <w:bCs w:val="0"/>
          <w:lang w:val="pt-BR"/>
        </w:rPr>
        <w:t>Previsões constantes no Plano Diretor;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e</w:t>
      </w:r>
    </w:p>
    <w:p w14:paraId="7DBB394E" w14:textId="570C5AAA" w:rsidR="0033690E" w:rsidRPr="00D01BCE" w:rsidRDefault="00F065DA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As </w:t>
      </w:r>
      <w:r w:rsidR="0033690E" w:rsidRPr="00D01BCE">
        <w:rPr>
          <w:rFonts w:ascii="Times New Roman" w:hAnsi="Times New Roman" w:cs="Times New Roman"/>
          <w:b w:val="0"/>
          <w:bCs w:val="0"/>
          <w:lang w:val="pt-BR"/>
        </w:rPr>
        <w:t>Previsões constantes no Plano de Mobilidade Urbana.</w:t>
      </w:r>
    </w:p>
    <w:p w14:paraId="0FFF0B12" w14:textId="77777777" w:rsidR="00442000" w:rsidRPr="00D01BCE" w:rsidRDefault="00442000" w:rsidP="00862B0E">
      <w:pPr>
        <w:pStyle w:val="Ttulo2"/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</w:p>
    <w:p w14:paraId="7882C212" w14:textId="77777777" w:rsidR="000C59E4" w:rsidRPr="00D01BCE" w:rsidRDefault="00CE5D7B" w:rsidP="00862B0E">
      <w:pPr>
        <w:pStyle w:val="Ttulo2"/>
        <w:numPr>
          <w:ilvl w:val="0"/>
          <w:numId w:val="2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REQUISITOS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</w:rPr>
        <w:t>PARA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CONTRATAÇÃO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DA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SOLUÇÃO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SUGERIDA</w:t>
      </w:r>
    </w:p>
    <w:p w14:paraId="2C032305" w14:textId="0E2E745D" w:rsidR="00BC3589" w:rsidRPr="00D01BCE" w:rsidRDefault="00CE5D7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 solução a ser contratada deverá atender aos requisitos mínimos indispensáveis para assegurar</w:t>
      </w:r>
      <w:r w:rsidR="00BC3589" w:rsidRPr="00D01BCE">
        <w:rPr>
          <w:rFonts w:ascii="Times New Roman" w:hAnsi="Times New Roman" w:cs="Times New Roman"/>
        </w:rPr>
        <w:t xml:space="preserve"> a prestação adequada, contínua, eficiente e regular do serviço público de transporte coletivo urbano de passageiros no Município de Rio Branco</w:t>
      </w:r>
      <w:r w:rsidR="00D72F59">
        <w:rPr>
          <w:rFonts w:ascii="Times New Roman" w:hAnsi="Times New Roman" w:cs="Times New Roman"/>
        </w:rPr>
        <w:t>/AC</w:t>
      </w:r>
      <w:r w:rsidR="00BC3589" w:rsidRPr="00D01BCE">
        <w:rPr>
          <w:rFonts w:ascii="Times New Roman" w:hAnsi="Times New Roman" w:cs="Times New Roman"/>
        </w:rPr>
        <w:t>, observadas as disposições legais, regulamentares e os parâmetros técnicos</w:t>
      </w:r>
      <w:r w:rsidR="005E0D90">
        <w:rPr>
          <w:rFonts w:ascii="Times New Roman" w:hAnsi="Times New Roman" w:cs="Times New Roman"/>
        </w:rPr>
        <w:t xml:space="preserve"> que serão</w:t>
      </w:r>
      <w:r w:rsidR="00BC3589" w:rsidRPr="00D01BCE">
        <w:rPr>
          <w:rFonts w:ascii="Times New Roman" w:hAnsi="Times New Roman" w:cs="Times New Roman"/>
        </w:rPr>
        <w:t xml:space="preserve"> estabelecidos no </w:t>
      </w:r>
      <w:r w:rsidR="00C72021" w:rsidRPr="00D01BCE">
        <w:rPr>
          <w:rFonts w:ascii="Times New Roman" w:hAnsi="Times New Roman" w:cs="Times New Roman"/>
        </w:rPr>
        <w:t>Termo de Referência</w:t>
      </w:r>
      <w:r w:rsidR="00BC3589" w:rsidRPr="00D01BCE">
        <w:rPr>
          <w:rFonts w:ascii="Times New Roman" w:hAnsi="Times New Roman" w:cs="Times New Roman"/>
        </w:rPr>
        <w:t>, de modo a garantir, durante toda a vigência do contrato, a solução mais vantajosa para a Administração Pública</w:t>
      </w:r>
      <w:r w:rsidR="00704A18" w:rsidRPr="00D01BCE">
        <w:rPr>
          <w:rFonts w:ascii="Times New Roman" w:hAnsi="Times New Roman" w:cs="Times New Roman"/>
        </w:rPr>
        <w:t xml:space="preserve"> e para os usuários do sistema</w:t>
      </w:r>
      <w:r w:rsidR="009B4D47">
        <w:rPr>
          <w:rFonts w:ascii="Times New Roman" w:hAnsi="Times New Roman" w:cs="Times New Roman"/>
        </w:rPr>
        <w:t xml:space="preserve"> de tran</w:t>
      </w:r>
      <w:r w:rsidR="00D72F59">
        <w:rPr>
          <w:rFonts w:ascii="Times New Roman" w:hAnsi="Times New Roman" w:cs="Times New Roman"/>
        </w:rPr>
        <w:t>s</w:t>
      </w:r>
      <w:r w:rsidR="009B4D47">
        <w:rPr>
          <w:rFonts w:ascii="Times New Roman" w:hAnsi="Times New Roman" w:cs="Times New Roman"/>
        </w:rPr>
        <w:t>porte público.</w:t>
      </w:r>
    </w:p>
    <w:p w14:paraId="4B5C1C2F" w14:textId="465866D0" w:rsidR="000C59E4" w:rsidRPr="00D01BCE" w:rsidRDefault="00BC3589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Os requisitos ora definidos decorrem das características</w:t>
      </w:r>
      <w:r w:rsidR="00704A18" w:rsidRPr="00D01BCE">
        <w:rPr>
          <w:rFonts w:ascii="Times New Roman" w:hAnsi="Times New Roman" w:cs="Times New Roman"/>
        </w:rPr>
        <w:t xml:space="preserve"> operacionais</w:t>
      </w:r>
      <w:r w:rsidRPr="00D01BCE">
        <w:rPr>
          <w:rFonts w:ascii="Times New Roman" w:hAnsi="Times New Roman" w:cs="Times New Roman"/>
        </w:rPr>
        <w:t xml:space="preserve"> do sistema municipal de transporte coletivo, da experiência recente do Município na </w:t>
      </w:r>
      <w:r w:rsidR="00704A18" w:rsidRPr="00D01BCE">
        <w:rPr>
          <w:rFonts w:ascii="Times New Roman" w:hAnsi="Times New Roman" w:cs="Times New Roman"/>
        </w:rPr>
        <w:t xml:space="preserve">execução da </w:t>
      </w:r>
      <w:r w:rsidRPr="00D01BCE">
        <w:rPr>
          <w:rFonts w:ascii="Times New Roman" w:hAnsi="Times New Roman" w:cs="Times New Roman"/>
        </w:rPr>
        <w:t xml:space="preserve">prestação do serviço e das práticas consolidadas no mercado, sendo estabelecidos </w:t>
      </w:r>
      <w:r w:rsidR="00704A18" w:rsidRPr="00D01BCE">
        <w:rPr>
          <w:rFonts w:ascii="Times New Roman" w:hAnsi="Times New Roman" w:cs="Times New Roman"/>
        </w:rPr>
        <w:t>com a finalidade de</w:t>
      </w:r>
      <w:r w:rsidRPr="00D01BCE">
        <w:rPr>
          <w:rFonts w:ascii="Times New Roman" w:hAnsi="Times New Roman" w:cs="Times New Roman"/>
        </w:rPr>
        <w:t xml:space="preserve"> preservar a vantajosidade econômica, operacional e institucional do contrato ao longo de todo o </w:t>
      </w:r>
      <w:r w:rsidR="00704A18" w:rsidRPr="00D01BCE">
        <w:rPr>
          <w:rFonts w:ascii="Times New Roman" w:hAnsi="Times New Roman" w:cs="Times New Roman"/>
        </w:rPr>
        <w:t>período de execução contratual</w:t>
      </w:r>
      <w:r w:rsidRPr="00D01BCE">
        <w:rPr>
          <w:rFonts w:ascii="Times New Roman" w:hAnsi="Times New Roman" w:cs="Times New Roman"/>
        </w:rPr>
        <w:t>.</w:t>
      </w:r>
    </w:p>
    <w:p w14:paraId="03413711" w14:textId="5D46D01B" w:rsidR="00BE4992" w:rsidRPr="00D01BCE" w:rsidRDefault="00BE4992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 xml:space="preserve">A </w:t>
      </w:r>
      <w:r w:rsidR="00F713D0">
        <w:rPr>
          <w:rFonts w:ascii="Times New Roman" w:hAnsi="Times New Roman" w:cs="Times New Roman"/>
        </w:rPr>
        <w:t>empresa</w:t>
      </w:r>
      <w:r w:rsidRPr="00D01BCE">
        <w:rPr>
          <w:rFonts w:ascii="Times New Roman" w:hAnsi="Times New Roman" w:cs="Times New Roman"/>
        </w:rPr>
        <w:t xml:space="preserve"> contratada deverá demonstrar capacidade técnica, operacional, econômico-financeira e administrativa compatível com a complexidade e a essencialidade do serviço público a ser executado, devendo, entre outros aspectos:</w:t>
      </w:r>
    </w:p>
    <w:p w14:paraId="7AD046B3" w14:textId="77777777" w:rsidR="00BE4992" w:rsidRPr="00F62487" w:rsidRDefault="00BE4992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F62487">
        <w:rPr>
          <w:rFonts w:ascii="Times New Roman" w:hAnsi="Times New Roman" w:cs="Times New Roman"/>
          <w:b w:val="0"/>
          <w:bCs w:val="0"/>
          <w:lang w:val="pt-BR"/>
        </w:rPr>
        <w:t>Disponibilizar</w:t>
      </w:r>
      <w:r w:rsidRPr="00F62487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 </w:t>
      </w:r>
      <w:r w:rsidRPr="00B13D56">
        <w:rPr>
          <w:rFonts w:ascii="Times New Roman" w:hAnsi="Times New Roman" w:cs="Times New Roman"/>
          <w:b w:val="0"/>
          <w:bCs w:val="0"/>
          <w:lang w:val="pt-BR"/>
        </w:rPr>
        <w:t>frota</w:t>
      </w:r>
      <w:r w:rsidRPr="00F62487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 em quantidade suficiente para atendimento integral das linhas, itinerários, horários e demandas operacionais estabelecidas pela Administração; </w:t>
      </w:r>
    </w:p>
    <w:p w14:paraId="233549EC" w14:textId="77777777" w:rsidR="00BE4992" w:rsidRPr="00F62487" w:rsidRDefault="00BE4992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F62487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Garantir condições adequadas de manutenção preventiva e corretiva dos veículos, assegurando padrões mínimos de segurança, conservação, higiene e conforto aos usuários; </w:t>
      </w:r>
    </w:p>
    <w:p w14:paraId="4E61B72E" w14:textId="29C019D3" w:rsidR="00BE4992" w:rsidRPr="00F62487" w:rsidRDefault="00BE4992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F62487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Manter regularidade e pontualidade na operação do sistema, observando os quadros de horários e os indicadores operacionais definidos pelo </w:t>
      </w:r>
      <w:r w:rsidR="00AE07AF" w:rsidRPr="00F62487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>Executivo Municipal</w:t>
      </w:r>
      <w:r w:rsidRPr="00F62487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; </w:t>
      </w:r>
    </w:p>
    <w:p w14:paraId="15BD2E63" w14:textId="77777777" w:rsidR="00BE4992" w:rsidRPr="00F62487" w:rsidRDefault="00BE4992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F62487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Disponibilizar equipe técnica, operacional e administrativa qualificada e em número </w:t>
      </w:r>
      <w:r w:rsidRPr="00F62487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lastRenderedPageBreak/>
        <w:t xml:space="preserve">suficiente para execução contínua dos serviços; </w:t>
      </w:r>
    </w:p>
    <w:p w14:paraId="15A95B2B" w14:textId="77777777" w:rsidR="00BE4992" w:rsidRPr="00F62487" w:rsidRDefault="00BE4992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F62487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Comprovar regularidade jurídica, fiscal, trabalhista e previdenciária durante toda a vigência contratual; </w:t>
      </w:r>
    </w:p>
    <w:p w14:paraId="1D1B33E0" w14:textId="77777777" w:rsidR="00BE4992" w:rsidRPr="00F713D0" w:rsidRDefault="00BE4992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F713D0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Demonstrar capacidade econômico-financeira compatível com os encargos decorrentes da execução do contrato; </w:t>
      </w:r>
    </w:p>
    <w:p w14:paraId="37A1D525" w14:textId="77777777" w:rsidR="00BE4992" w:rsidRPr="00F713D0" w:rsidRDefault="00BE4992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F713D0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Adotar mecanismos de controle operacional, monitoramento e prestação de informações à Administração Municipal; </w:t>
      </w:r>
    </w:p>
    <w:p w14:paraId="567AABD4" w14:textId="77777777" w:rsidR="00BE4992" w:rsidRPr="00F713D0" w:rsidRDefault="00BE4992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F713D0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Observar integralmente a legislação trabalhista, previdenciária, ambiental, de acessibilidade e de segurança aplicável ao serviço; </w:t>
      </w:r>
    </w:p>
    <w:p w14:paraId="3B1ED77B" w14:textId="77777777" w:rsidR="00BE4992" w:rsidRPr="00F713D0" w:rsidRDefault="00BE4992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F713D0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Garantir a continuidade da prestação dos serviços, vedada qualquer paralisação injustificada; </w:t>
      </w:r>
    </w:p>
    <w:p w14:paraId="293D6001" w14:textId="77777777" w:rsidR="00BE4992" w:rsidRPr="00F713D0" w:rsidRDefault="00BE4992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F713D0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Disponibilizar canais adequados de atendimento ao usuário e mecanismos de tratamento de reclamações e ocorrências operacionais; </w:t>
      </w:r>
    </w:p>
    <w:p w14:paraId="3298C36E" w14:textId="77777777" w:rsidR="00BE4992" w:rsidRPr="00F713D0" w:rsidRDefault="00BE4992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F713D0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Cumprir as determinações expedidas pelos órgãos de fiscalização e gestão do sistema municipal de transporte coletivo. </w:t>
      </w:r>
    </w:p>
    <w:p w14:paraId="298E2E3A" w14:textId="77777777" w:rsidR="00BE4992" w:rsidRPr="00D01BCE" w:rsidRDefault="00BE4992" w:rsidP="00862B0E">
      <w:pPr>
        <w:pStyle w:val="Corpodetexto"/>
        <w:spacing w:before="0" w:line="360" w:lineRule="auto"/>
        <w:ind w:left="851" w:right="562"/>
        <w:jc w:val="both"/>
        <w:rPr>
          <w:rFonts w:ascii="Times New Roman" w:eastAsia="Times New Roman" w:hAnsi="Times New Roman" w:cs="Times New Roman"/>
          <w:lang w:val="pt-BR" w:eastAsia="pt-BR"/>
        </w:rPr>
      </w:pPr>
      <w:r w:rsidRPr="00D01BCE">
        <w:rPr>
          <w:rFonts w:ascii="Times New Roman" w:eastAsia="Times New Roman" w:hAnsi="Times New Roman" w:cs="Times New Roman"/>
          <w:lang w:val="pt-BR" w:eastAsia="pt-BR"/>
        </w:rPr>
        <w:t xml:space="preserve">A contratação deverá </w:t>
      </w:r>
      <w:r w:rsidRPr="008428CA">
        <w:rPr>
          <w:rFonts w:ascii="Times New Roman" w:hAnsi="Times New Roman" w:cs="Times New Roman"/>
        </w:rPr>
        <w:t>ainda</w:t>
      </w:r>
      <w:r w:rsidRPr="00D01BCE">
        <w:rPr>
          <w:rFonts w:ascii="Times New Roman" w:eastAsia="Times New Roman" w:hAnsi="Times New Roman" w:cs="Times New Roman"/>
          <w:lang w:val="pt-BR" w:eastAsia="pt-BR"/>
        </w:rPr>
        <w:t xml:space="preserve"> observar critérios de eficiência operacional, economicidade e continuidade do serviço público, considerando tratar-se de atividade essencial à mobilidade urbana e ao atendimento da população usuária do sistema de transporte coletivo municipal.</w:t>
      </w:r>
    </w:p>
    <w:p w14:paraId="4E9023B0" w14:textId="77777777" w:rsidR="00BE4992" w:rsidRPr="00D01BCE" w:rsidRDefault="00BE4992" w:rsidP="00862B0E">
      <w:pPr>
        <w:pStyle w:val="Corpodetexto"/>
        <w:spacing w:before="0" w:line="360" w:lineRule="auto"/>
        <w:ind w:left="851" w:right="562"/>
        <w:jc w:val="both"/>
        <w:rPr>
          <w:rFonts w:ascii="Times New Roman" w:eastAsia="Times New Roman" w:hAnsi="Times New Roman" w:cs="Times New Roman"/>
          <w:lang w:val="pt-BR" w:eastAsia="pt-BR"/>
        </w:rPr>
      </w:pPr>
      <w:r w:rsidRPr="00D01BCE">
        <w:rPr>
          <w:rFonts w:ascii="Times New Roman" w:eastAsia="Times New Roman" w:hAnsi="Times New Roman" w:cs="Times New Roman"/>
          <w:lang w:val="pt-BR" w:eastAsia="pt-BR"/>
        </w:rPr>
        <w:t xml:space="preserve">Por fim, </w:t>
      </w:r>
      <w:r w:rsidRPr="008428CA">
        <w:rPr>
          <w:rFonts w:ascii="Times New Roman" w:hAnsi="Times New Roman" w:cs="Times New Roman"/>
        </w:rPr>
        <w:t>considerando</w:t>
      </w:r>
      <w:r w:rsidRPr="00D01BCE">
        <w:rPr>
          <w:rFonts w:ascii="Times New Roman" w:eastAsia="Times New Roman" w:hAnsi="Times New Roman" w:cs="Times New Roman"/>
          <w:lang w:val="pt-BR" w:eastAsia="pt-BR"/>
        </w:rPr>
        <w:t xml:space="preserve"> o caráter emergencial e transitório da contratação, os requisitos estabelecidos deverão possibilitar a imediata mobilização operacional da futura contratada, de forma a evitar descontinuidade na prestação do serviço público até a implementação da solução definitiva decorrente do competente procedimento licitatório.</w:t>
      </w:r>
    </w:p>
    <w:p w14:paraId="2C0AD044" w14:textId="77777777" w:rsidR="00BE4992" w:rsidRPr="00D01BCE" w:rsidRDefault="00BE4992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</w:p>
    <w:p w14:paraId="0A0A16A7" w14:textId="77777777" w:rsidR="00BC3589" w:rsidRPr="00D01BCE" w:rsidRDefault="00BC3589" w:rsidP="00862B0E">
      <w:pPr>
        <w:pStyle w:val="Ttulo3"/>
        <w:numPr>
          <w:ilvl w:val="1"/>
          <w:numId w:val="2"/>
        </w:numPr>
        <w:tabs>
          <w:tab w:val="left" w:pos="521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Requisitos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</w:rPr>
        <w:t>Institucionais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</w:rPr>
        <w:t>e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Regulatórios</w:t>
      </w:r>
    </w:p>
    <w:p w14:paraId="4013C5A2" w14:textId="46D6875D" w:rsidR="00BC3589" w:rsidRPr="00D01BCE" w:rsidRDefault="00BC3589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solução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deverá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="006914B2" w:rsidRPr="00D01BCE">
        <w:rPr>
          <w:rFonts w:ascii="Times New Roman" w:hAnsi="Times New Roman" w:cs="Times New Roman"/>
          <w:spacing w:val="-2"/>
        </w:rPr>
        <w:t>assegurar</w:t>
      </w:r>
      <w:r w:rsidRPr="00D01BCE">
        <w:rPr>
          <w:rFonts w:ascii="Times New Roman" w:hAnsi="Times New Roman" w:cs="Times New Roman"/>
          <w:spacing w:val="-2"/>
        </w:rPr>
        <w:t>:</w:t>
      </w:r>
    </w:p>
    <w:p w14:paraId="51919DD5" w14:textId="179E52A4" w:rsidR="00BC3589" w:rsidRPr="00D01BCE" w:rsidRDefault="00BC3589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o pleno exercício das competências do Poder </w:t>
      </w:r>
      <w:r w:rsidR="00455BBA">
        <w:rPr>
          <w:rFonts w:ascii="Times New Roman" w:hAnsi="Times New Roman" w:cs="Times New Roman"/>
          <w:b w:val="0"/>
          <w:bCs w:val="0"/>
          <w:lang w:val="pt-BR"/>
        </w:rPr>
        <w:t>Público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e do órgão gestor </w:t>
      </w:r>
      <w:r w:rsidR="006914B2" w:rsidRPr="00D01BCE">
        <w:rPr>
          <w:rFonts w:ascii="Times New Roman" w:hAnsi="Times New Roman" w:cs="Times New Roman"/>
          <w:b w:val="0"/>
          <w:bCs w:val="0"/>
          <w:lang w:val="pt-BR"/>
        </w:rPr>
        <w:t xml:space="preserve">no que se refere ao 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>planejamento, regulamentação, controle, fiscalização</w:t>
      </w:r>
      <w:r w:rsidR="006914B2" w:rsidRPr="00D01BCE">
        <w:rPr>
          <w:rFonts w:ascii="Times New Roman" w:hAnsi="Times New Roman" w:cs="Times New Roman"/>
          <w:b w:val="0"/>
          <w:bCs w:val="0"/>
          <w:lang w:val="pt-BR"/>
        </w:rPr>
        <w:t>,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auditoria </w:t>
      </w:r>
      <w:r w:rsidR="00FB27CB" w:rsidRPr="00D01BCE">
        <w:rPr>
          <w:rFonts w:ascii="Times New Roman" w:hAnsi="Times New Roman" w:cs="Times New Roman"/>
          <w:b w:val="0"/>
          <w:bCs w:val="0"/>
          <w:lang w:val="pt-BR"/>
        </w:rPr>
        <w:t xml:space="preserve">e avaliação contínua da prestação 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>do serviço;</w:t>
      </w:r>
    </w:p>
    <w:p w14:paraId="5A60E73E" w14:textId="37A6A10C" w:rsidR="00BC3589" w:rsidRPr="00D01BCE" w:rsidRDefault="00BC3589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>a observância integral da legislação</w:t>
      </w:r>
      <w:r w:rsidR="00FB27CB" w:rsidRPr="00D01BCE">
        <w:rPr>
          <w:rFonts w:ascii="Times New Roman" w:hAnsi="Times New Roman" w:cs="Times New Roman"/>
          <w:b w:val="0"/>
          <w:bCs w:val="0"/>
          <w:lang w:val="pt-BR"/>
        </w:rPr>
        <w:t xml:space="preserve"> federal, estadual e municipal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aplicável ao transporte coletivo urbano </w:t>
      </w:r>
      <w:r w:rsidR="00FB27CB" w:rsidRPr="00D01BCE">
        <w:rPr>
          <w:rFonts w:ascii="Times New Roman" w:hAnsi="Times New Roman" w:cs="Times New Roman"/>
          <w:b w:val="0"/>
          <w:bCs w:val="0"/>
          <w:lang w:val="pt-BR"/>
        </w:rPr>
        <w:t>de passageiros, bem como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às </w:t>
      </w:r>
      <w:r w:rsidR="00122006" w:rsidRPr="00D01BCE">
        <w:rPr>
          <w:rFonts w:ascii="Times New Roman" w:hAnsi="Times New Roman" w:cs="Times New Roman"/>
          <w:b w:val="0"/>
          <w:bCs w:val="0"/>
          <w:lang w:val="pt-BR"/>
        </w:rPr>
        <w:t>contratações emergenciais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de serviços públicos</w:t>
      </w:r>
      <w:r w:rsidR="00FB27CB" w:rsidRPr="00D01BCE">
        <w:rPr>
          <w:rFonts w:ascii="Times New Roman" w:hAnsi="Times New Roman" w:cs="Times New Roman"/>
          <w:b w:val="0"/>
          <w:bCs w:val="0"/>
          <w:lang w:val="pt-BR"/>
        </w:rPr>
        <w:t>, incluindo normas de regulação, acessibilidade, transparência, proteção de dados, segurança operacional e controle administrativo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>;</w:t>
      </w:r>
    </w:p>
    <w:p w14:paraId="7199AEC0" w14:textId="1F04ADA3" w:rsidR="00FB27CB" w:rsidRPr="00D01BCE" w:rsidRDefault="00FB27CB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</w:rPr>
        <w:t xml:space="preserve">a clara segregação entre as atribuições de gestão, regulação e fiscalização exercidas pela </w:t>
      </w:r>
      <w:r w:rsidRPr="008428CA">
        <w:rPr>
          <w:rFonts w:ascii="Times New Roman" w:hAnsi="Times New Roman" w:cs="Times New Roman"/>
          <w:b w:val="0"/>
          <w:bCs w:val="0"/>
          <w:lang w:val="pt-BR"/>
        </w:rPr>
        <w:t>Administração</w:t>
      </w:r>
      <w:r w:rsidRPr="00D01BCE">
        <w:rPr>
          <w:rFonts w:ascii="Times New Roman" w:hAnsi="Times New Roman" w:cs="Times New Roman"/>
          <w:b w:val="0"/>
          <w:bCs w:val="0"/>
        </w:rPr>
        <w:t xml:space="preserve"> Pública e as atividades de operação executadas pela contratada, de modo a </w:t>
      </w:r>
      <w:r w:rsidRPr="00D01BCE">
        <w:rPr>
          <w:rFonts w:ascii="Times New Roman" w:hAnsi="Times New Roman" w:cs="Times New Roman"/>
          <w:b w:val="0"/>
          <w:bCs w:val="0"/>
        </w:rPr>
        <w:lastRenderedPageBreak/>
        <w:t>preservar a supremacia do interesse público, a governança do sistema, a eficiência operacional e a vantajosidade administrativa durante toda a vigência contratual;</w:t>
      </w:r>
    </w:p>
    <w:p w14:paraId="1185FECA" w14:textId="3B7B8549" w:rsidR="00FB27CB" w:rsidRPr="00D01BCE" w:rsidRDefault="00FB27CB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</w:rPr>
        <w:t>mecanismos que garantam ao Poder Concedente acesso às informações operacionais</w:t>
      </w:r>
      <w:r w:rsidRPr="00567C23">
        <w:rPr>
          <w:rFonts w:ascii="Times New Roman" w:hAnsi="Times New Roman" w:cs="Times New Roman"/>
          <w:b w:val="0"/>
          <w:bCs w:val="0"/>
          <w:color w:val="EE0000"/>
        </w:rPr>
        <w:t xml:space="preserve"> </w:t>
      </w:r>
      <w:r w:rsidRPr="00D01BCE">
        <w:rPr>
          <w:rFonts w:ascii="Times New Roman" w:hAnsi="Times New Roman" w:cs="Times New Roman"/>
          <w:b w:val="0"/>
          <w:bCs w:val="0"/>
        </w:rPr>
        <w:t>necessárias ao acompanhamento, à fiscalização e à tomada de decisão;</w:t>
      </w:r>
    </w:p>
    <w:p w14:paraId="5F19EB93" w14:textId="688ED42D" w:rsidR="00FB27CB" w:rsidRDefault="00FB27CB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  <w:r w:rsidRPr="00DC521E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 xml:space="preserve">a rastreabilidade dos processos operacionais e administrativos, permitindo auditoria, controle institucional e verificação de conformidade regulatória a qualquer tempo. </w:t>
      </w:r>
    </w:p>
    <w:p w14:paraId="4A6EAB79" w14:textId="77777777" w:rsidR="0033485D" w:rsidRPr="00DC521E" w:rsidRDefault="0033485D" w:rsidP="00862B0E">
      <w:pPr>
        <w:pStyle w:val="Ttulo2"/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eastAsia="Times New Roman" w:hAnsi="Times New Roman" w:cs="Times New Roman"/>
          <w:b w:val="0"/>
          <w:bCs w:val="0"/>
          <w:lang w:val="pt-BR" w:eastAsia="pt-BR"/>
        </w:rPr>
      </w:pPr>
    </w:p>
    <w:p w14:paraId="01BB86F7" w14:textId="77CD4EAE" w:rsidR="000C59E4" w:rsidRPr="00D01BCE" w:rsidRDefault="00CE5D7B" w:rsidP="00862B0E">
      <w:pPr>
        <w:pStyle w:val="Ttulo3"/>
        <w:numPr>
          <w:ilvl w:val="1"/>
          <w:numId w:val="2"/>
        </w:numPr>
        <w:tabs>
          <w:tab w:val="left" w:pos="521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Requisitos</w:t>
      </w:r>
      <w:r w:rsidRPr="00DC521E">
        <w:rPr>
          <w:rFonts w:ascii="Times New Roman" w:hAnsi="Times New Roman" w:cs="Times New Roman"/>
        </w:rPr>
        <w:t xml:space="preserve"> </w:t>
      </w:r>
      <w:r w:rsidRPr="003158CA">
        <w:rPr>
          <w:rFonts w:ascii="Times New Roman" w:hAnsi="Times New Roman" w:cs="Times New Roman"/>
          <w:spacing w:val="-6"/>
        </w:rPr>
        <w:t>Operacionais</w:t>
      </w:r>
      <w:r w:rsidR="00286D79">
        <w:rPr>
          <w:rFonts w:ascii="Times New Roman" w:hAnsi="Times New Roman" w:cs="Times New Roman"/>
          <w:spacing w:val="-6"/>
        </w:rPr>
        <w:t xml:space="preserve"> e tecnologicos</w:t>
      </w:r>
    </w:p>
    <w:p w14:paraId="12356163" w14:textId="77777777" w:rsidR="000C59E4" w:rsidRPr="00D01BCE" w:rsidRDefault="00CE5D7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</w:rPr>
        <w:t>contratação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</w:rPr>
        <w:t>deverá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assegurar:</w:t>
      </w:r>
    </w:p>
    <w:p w14:paraId="24E5DA87" w14:textId="16E6CCDC" w:rsidR="000C59E4" w:rsidRPr="00D01BCE" w:rsidRDefault="00C1093D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O </w:t>
      </w:r>
      <w:r w:rsidRPr="00F03322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>integral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>cumprimento dos itinerários, quadros de horários, frequências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>, níveis de serviço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 xml:space="preserve"> e demais parâmetros operacionais </w:t>
      </w:r>
      <w:r w:rsidR="00FD6CB0" w:rsidRPr="00D01BCE">
        <w:rPr>
          <w:rFonts w:ascii="Times New Roman" w:hAnsi="Times New Roman" w:cs="Times New Roman"/>
          <w:b w:val="0"/>
          <w:bCs w:val="0"/>
          <w:lang w:val="pt-BR"/>
        </w:rPr>
        <w:t>estabelecidos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 xml:space="preserve"> pelo Município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e pelo órgão gestor do sistema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>;</w:t>
      </w:r>
    </w:p>
    <w:p w14:paraId="20FD2312" w14:textId="7C4D9968" w:rsidR="000C59E4" w:rsidRPr="00D01BCE" w:rsidRDefault="00C1093D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A 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 xml:space="preserve">manutenção da regularidade, continuidade, 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eficiência, 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>segurança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>,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 xml:space="preserve"> confiabilidade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e estabilidade</w:t>
      </w:r>
      <w:r w:rsidR="00604E4B" w:rsidRPr="00D01BCE">
        <w:rPr>
          <w:rFonts w:ascii="Times New Roman" w:hAnsi="Times New Roman" w:cs="Times New Roman"/>
          <w:b w:val="0"/>
          <w:bCs w:val="0"/>
          <w:lang w:val="pt-BR"/>
        </w:rPr>
        <w:t xml:space="preserve"> 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 xml:space="preserve">da </w:t>
      </w:r>
      <w:r w:rsidR="00CE5D7B" w:rsidRPr="00F03322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>operação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durante toda a execução contratual, garantindo adequada prestação do serviço à população usuária</w:t>
      </w:r>
      <w:r w:rsidR="00604E4B" w:rsidRPr="00D01BCE">
        <w:rPr>
          <w:rFonts w:ascii="Times New Roman" w:hAnsi="Times New Roman" w:cs="Times New Roman"/>
          <w:b w:val="0"/>
          <w:bCs w:val="0"/>
          <w:lang w:val="pt-BR"/>
        </w:rPr>
        <w:t>;</w:t>
      </w:r>
    </w:p>
    <w:p w14:paraId="480335D9" w14:textId="5255EF66" w:rsidR="00EA6D6D" w:rsidRPr="00D01BCE" w:rsidRDefault="00A051CF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>
        <w:rPr>
          <w:rFonts w:ascii="Times New Roman" w:hAnsi="Times New Roman" w:cs="Times New Roman"/>
          <w:b w:val="0"/>
          <w:bCs w:val="0"/>
        </w:rPr>
        <w:t>A</w:t>
      </w:r>
      <w:r w:rsidR="00EA6D6D" w:rsidRPr="00D01BCE">
        <w:rPr>
          <w:rFonts w:ascii="Times New Roman" w:hAnsi="Times New Roman" w:cs="Times New Roman"/>
          <w:b w:val="0"/>
          <w:bCs w:val="0"/>
        </w:rPr>
        <w:t xml:space="preserve"> adoção de práticas operacionais voltadas à otimização de recursos, racionalização de custos e melhoria </w:t>
      </w:r>
      <w:r w:rsidR="00EA6D6D" w:rsidRPr="00F03322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>contínua</w:t>
      </w:r>
      <w:r w:rsidR="00EA6D6D" w:rsidRPr="00D01BCE">
        <w:rPr>
          <w:rFonts w:ascii="Times New Roman" w:hAnsi="Times New Roman" w:cs="Times New Roman"/>
          <w:b w:val="0"/>
          <w:bCs w:val="0"/>
        </w:rPr>
        <w:t xml:space="preserve"> da qualidade dos serviços, observados os princípios da economicidade e da eficiência administrativa;</w:t>
      </w:r>
    </w:p>
    <w:p w14:paraId="2EA77CE0" w14:textId="07CF95D8" w:rsidR="00EA6D6D" w:rsidRPr="00D01BCE" w:rsidRDefault="00A051CF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>D</w:t>
      </w:r>
      <w:r w:rsidR="00EA6D6D" w:rsidRPr="00F03322">
        <w:rPr>
          <w:rFonts w:ascii="Times New Roman" w:eastAsia="Times New Roman" w:hAnsi="Times New Roman" w:cs="Times New Roman"/>
          <w:b w:val="0"/>
          <w:bCs w:val="0"/>
          <w:lang w:val="pt-BR" w:eastAsia="pt-BR"/>
        </w:rPr>
        <w:t>isponibilidade</w:t>
      </w:r>
      <w:r w:rsidR="00EA6D6D" w:rsidRPr="00D01BCE">
        <w:rPr>
          <w:rFonts w:ascii="Times New Roman" w:hAnsi="Times New Roman" w:cs="Times New Roman"/>
          <w:b w:val="0"/>
          <w:bCs w:val="0"/>
          <w:lang w:val="pt-BR"/>
        </w:rPr>
        <w:t xml:space="preserve"> permanente de frota </w:t>
      </w:r>
      <w:r w:rsidR="00EA6D6D" w:rsidRPr="00D01BCE">
        <w:rPr>
          <w:rFonts w:ascii="Times New Roman" w:hAnsi="Times New Roman" w:cs="Times New Roman"/>
          <w:b w:val="0"/>
          <w:bCs w:val="0"/>
        </w:rPr>
        <w:t>compatível com a demanda operacional e adequada às exigências técnicas, ambientais, de acessibilidade, conforto e segurança previstas na legislação e nas normas regulamentares aplicáveis;</w:t>
      </w:r>
    </w:p>
    <w:p w14:paraId="0E2D0657" w14:textId="389D64E4" w:rsidR="00EA6D6D" w:rsidRPr="00D01BCE" w:rsidRDefault="00A051CF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>
        <w:rPr>
          <w:rFonts w:ascii="Times New Roman" w:hAnsi="Times New Roman" w:cs="Times New Roman"/>
          <w:b w:val="0"/>
          <w:bCs w:val="0"/>
        </w:rPr>
        <w:t>A</w:t>
      </w:r>
      <w:r w:rsidR="00EA6D6D" w:rsidRPr="00D01BCE">
        <w:rPr>
          <w:rFonts w:ascii="Times New Roman" w:hAnsi="Times New Roman" w:cs="Times New Roman"/>
          <w:b w:val="0"/>
          <w:bCs w:val="0"/>
        </w:rPr>
        <w:t xml:space="preserve"> manutenção preventiva e corretiva da frota, equipamentos e sistemas operacionais, de forma a minimizar interrupções, falhas e indisponibilidades do serviço;</w:t>
      </w:r>
    </w:p>
    <w:p w14:paraId="138DF8D4" w14:textId="34BC7204" w:rsidR="000C59E4" w:rsidRPr="00D01BCE" w:rsidRDefault="00A051CF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>
        <w:rPr>
          <w:rFonts w:ascii="Times New Roman" w:hAnsi="Times New Roman" w:cs="Times New Roman"/>
          <w:b w:val="0"/>
          <w:bCs w:val="0"/>
          <w:lang w:val="pt-BR"/>
        </w:rPr>
        <w:t>S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 xml:space="preserve">istemas </w:t>
      </w:r>
      <w:r w:rsidR="00CE5D7B" w:rsidRPr="00F03322">
        <w:rPr>
          <w:rFonts w:ascii="Times New Roman" w:hAnsi="Times New Roman" w:cs="Times New Roman"/>
          <w:b w:val="0"/>
          <w:bCs w:val="0"/>
        </w:rPr>
        <w:t>de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 xml:space="preserve"> rastreamento, monitoramento operacional e bilhetagem eletrônica;</w:t>
      </w:r>
    </w:p>
    <w:p w14:paraId="488F9EF4" w14:textId="00B41FE2" w:rsidR="000C59E4" w:rsidRPr="00D01BCE" w:rsidRDefault="00A051CF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>
        <w:rPr>
          <w:rFonts w:ascii="Times New Roman" w:hAnsi="Times New Roman" w:cs="Times New Roman"/>
          <w:b w:val="0"/>
          <w:bCs w:val="0"/>
        </w:rPr>
        <w:t>I</w:t>
      </w:r>
      <w:r w:rsidR="00CE5D7B" w:rsidRPr="00F03322">
        <w:rPr>
          <w:rFonts w:ascii="Times New Roman" w:hAnsi="Times New Roman" w:cs="Times New Roman"/>
          <w:b w:val="0"/>
          <w:bCs w:val="0"/>
        </w:rPr>
        <w:t>ntegração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 xml:space="preserve"> com os Sistemas Inteligentes de Transporte (ITS) e com o Centro de Controle</w:t>
      </w:r>
      <w:r w:rsidR="004D4932" w:rsidRPr="00D01BCE">
        <w:rPr>
          <w:rFonts w:ascii="Times New Roman" w:hAnsi="Times New Roman" w:cs="Times New Roman"/>
          <w:b w:val="0"/>
          <w:bCs w:val="0"/>
          <w:lang w:val="pt-BR"/>
        </w:rPr>
        <w:t xml:space="preserve"> 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>Operacional (CCO) sob responsabilidade do Órgão Gestor;</w:t>
      </w:r>
    </w:p>
    <w:p w14:paraId="48D1CA7C" w14:textId="7F02EECD" w:rsidR="000C59E4" w:rsidRPr="004F59C4" w:rsidRDefault="002A46EC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2A46EC">
        <w:rPr>
          <w:rFonts w:ascii="Times New Roman" w:hAnsi="Times New Roman" w:cs="Times New Roman"/>
          <w:b w:val="0"/>
          <w:bCs w:val="0"/>
          <w:lang w:val="pt-BR"/>
        </w:rPr>
        <w:t>Transmissão contínua, íntegra e auditável de dados operacionais e de bilhetagem, com disponibilização de acesso espelhado à RBTRANS, permitindo o monitoramento permanente da operação e das informações de bilhetagem discriminadas por categoria tarifária</w:t>
      </w:r>
      <w:r w:rsidR="00E747EF" w:rsidRPr="004F59C4">
        <w:rPr>
          <w:rFonts w:ascii="Times New Roman" w:hAnsi="Times New Roman" w:cs="Times New Roman"/>
          <w:b w:val="0"/>
          <w:bCs w:val="0"/>
          <w:lang w:val="pt-BR"/>
        </w:rPr>
        <w:t>;</w:t>
      </w:r>
    </w:p>
    <w:p w14:paraId="3351DAB4" w14:textId="1E80A592" w:rsidR="000C59E4" w:rsidRPr="00D01BCE" w:rsidRDefault="00CE5D7B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Os </w:t>
      </w:r>
      <w:r w:rsidRPr="00F03322">
        <w:rPr>
          <w:rFonts w:ascii="Times New Roman" w:hAnsi="Times New Roman" w:cs="Times New Roman"/>
          <w:b w:val="0"/>
          <w:bCs w:val="0"/>
        </w:rPr>
        <w:t>requisitos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tecnológicos deverão observar padrões amplamente adotados no mercado, com soluções interoperáveis e escaláveis, permitindo atualização, substituição ou evolução tecnológica sem prejuízo à continuidade do serviço, assegurando a manutenção da vantajosidade técnica e econômica para o Município durante toda a vigência contratual</w:t>
      </w:r>
      <w:r w:rsidR="00E747EF" w:rsidRPr="00D01BCE">
        <w:rPr>
          <w:rFonts w:ascii="Times New Roman" w:hAnsi="Times New Roman" w:cs="Times New Roman"/>
          <w:b w:val="0"/>
          <w:bCs w:val="0"/>
          <w:lang w:val="pt-BR"/>
        </w:rPr>
        <w:t>;</w:t>
      </w:r>
    </w:p>
    <w:p w14:paraId="5C1CE8E7" w14:textId="617FEB4F" w:rsidR="00A059D4" w:rsidRDefault="00A059D4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A contratada deverá apresentar previamente à RBTRANS as tecnologias e sistemas que 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lastRenderedPageBreak/>
        <w:t xml:space="preserve">pretende utilizar </w:t>
      </w:r>
      <w:r w:rsidRPr="00F03322">
        <w:rPr>
          <w:rFonts w:ascii="Times New Roman" w:hAnsi="Times New Roman" w:cs="Times New Roman"/>
          <w:b w:val="0"/>
          <w:bCs w:val="0"/>
        </w:rPr>
        <w:t>na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operação, </w:t>
      </w:r>
      <w:r w:rsidRPr="00637773">
        <w:rPr>
          <w:rFonts w:ascii="Times New Roman" w:hAnsi="Times New Roman" w:cs="Times New Roman"/>
          <w:lang w:val="pt-BR"/>
        </w:rPr>
        <w:t>incluindo GPS, bilhetagem eletrônica, ITS e demais ferramentas de monitoramento e controle operacional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>, para análise</w:t>
      </w:r>
      <w:r w:rsidR="004B42D6" w:rsidRPr="00D01BCE">
        <w:rPr>
          <w:rFonts w:ascii="Times New Roman" w:hAnsi="Times New Roman" w:cs="Times New Roman"/>
          <w:b w:val="0"/>
          <w:bCs w:val="0"/>
          <w:lang w:val="pt-BR"/>
        </w:rPr>
        <w:t xml:space="preserve"> e aprovação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quanto à suficiência, compatibilidade e capacidade dos sistemas em permitir a fiscalização integral, contínua e auditável da operação do transporte coletivo urbano.</w:t>
      </w:r>
    </w:p>
    <w:p w14:paraId="0A444DE6" w14:textId="77777777" w:rsidR="00BC3589" w:rsidRPr="00D01BCE" w:rsidRDefault="00BC3589" w:rsidP="00862B0E">
      <w:pPr>
        <w:pStyle w:val="PargrafodaLista"/>
        <w:tabs>
          <w:tab w:val="left" w:pos="724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EAE55C8" w14:textId="77777777" w:rsidR="000C59E4" w:rsidRPr="00D01BCE" w:rsidRDefault="00CE5D7B" w:rsidP="00862B0E">
      <w:pPr>
        <w:pStyle w:val="Ttulo3"/>
        <w:numPr>
          <w:ilvl w:val="1"/>
          <w:numId w:val="2"/>
        </w:numPr>
        <w:tabs>
          <w:tab w:val="left" w:pos="521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Requisitos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de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Gestão,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3158CA">
        <w:rPr>
          <w:rFonts w:ascii="Times New Roman" w:hAnsi="Times New Roman" w:cs="Times New Roman"/>
          <w:spacing w:val="-6"/>
        </w:rPr>
        <w:t>Transparência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e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Controle</w:t>
      </w:r>
    </w:p>
    <w:p w14:paraId="411DB299" w14:textId="77777777" w:rsidR="000C59E4" w:rsidRPr="00D01BCE" w:rsidRDefault="00CE5D7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solução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deverá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possibilitar:</w:t>
      </w:r>
    </w:p>
    <w:p w14:paraId="1F1F47E7" w14:textId="6D4305BE" w:rsidR="000C59E4" w:rsidRPr="00D01BCE" w:rsidRDefault="00A051CF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>
        <w:rPr>
          <w:rFonts w:ascii="Times New Roman" w:hAnsi="Times New Roman" w:cs="Times New Roman"/>
          <w:b w:val="0"/>
          <w:bCs w:val="0"/>
        </w:rPr>
        <w:t>A</w:t>
      </w:r>
      <w:r w:rsidR="000C7F47" w:rsidRPr="00D01BCE">
        <w:rPr>
          <w:rFonts w:ascii="Times New Roman" w:hAnsi="Times New Roman" w:cs="Times New Roman"/>
          <w:b w:val="0"/>
          <w:bCs w:val="0"/>
        </w:rPr>
        <w:t>cesso da RBTRANS, em nível administrativo e técnico, às bases de dados, registros históricos, interfaces de integração, painéis gerenciais e demais recursos tecnológicos utilizados na gestão e operação do serviço, necessárias ao exercício da fiscalização e do controle público;</w:t>
      </w:r>
    </w:p>
    <w:p w14:paraId="2B74C0B8" w14:textId="3F402FDA" w:rsidR="000C7F47" w:rsidRPr="00D01BCE" w:rsidRDefault="00A051CF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>
        <w:rPr>
          <w:rFonts w:ascii="Times New Roman" w:hAnsi="Times New Roman" w:cs="Times New Roman"/>
          <w:b w:val="0"/>
          <w:bCs w:val="0"/>
        </w:rPr>
        <w:t>A</w:t>
      </w:r>
      <w:r w:rsidR="000C7F47" w:rsidRPr="00D01BCE">
        <w:rPr>
          <w:rFonts w:ascii="Times New Roman" w:hAnsi="Times New Roman" w:cs="Times New Roman"/>
          <w:b w:val="0"/>
          <w:bCs w:val="0"/>
        </w:rPr>
        <w:t xml:space="preserve"> geração contínua de relatórios, indicadores, demonstrativos e informações gerenciais suficientes para subsidiar atividades de fiscalização, auditoria, monitoramento operacional, avaliação de desempenho, controle de qualidade, apuração de receitas e custos, bem como processos de revisão tarifária e reequilíbrio econômico-financeiro;</w:t>
      </w:r>
    </w:p>
    <w:p w14:paraId="43093130" w14:textId="417F2A06" w:rsidR="000C7F47" w:rsidRPr="00D01BCE" w:rsidRDefault="00A051CF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>
        <w:rPr>
          <w:rFonts w:ascii="Times New Roman" w:hAnsi="Times New Roman" w:cs="Times New Roman"/>
          <w:b w:val="0"/>
          <w:bCs w:val="0"/>
        </w:rPr>
        <w:t>A</w:t>
      </w:r>
      <w:r w:rsidR="000C7F47" w:rsidRPr="00D01BCE">
        <w:rPr>
          <w:rFonts w:ascii="Times New Roman" w:hAnsi="Times New Roman" w:cs="Times New Roman"/>
          <w:b w:val="0"/>
          <w:bCs w:val="0"/>
        </w:rPr>
        <w:t xml:space="preserve"> rastreabilidade completa das informações e eventos operacionais</w:t>
      </w:r>
      <w:r w:rsidR="00D5632C">
        <w:rPr>
          <w:rFonts w:ascii="Times New Roman" w:hAnsi="Times New Roman" w:cs="Times New Roman"/>
          <w:b w:val="0"/>
          <w:bCs w:val="0"/>
        </w:rPr>
        <w:t xml:space="preserve"> e</w:t>
      </w:r>
      <w:r w:rsidR="000C7F47" w:rsidRPr="00D01BCE">
        <w:rPr>
          <w:rFonts w:ascii="Times New Roman" w:hAnsi="Times New Roman" w:cs="Times New Roman"/>
          <w:b w:val="0"/>
          <w:bCs w:val="0"/>
        </w:rPr>
        <w:t xml:space="preserve"> administrativos relacionados à execução do contrato, assegurando autenticidade, integridade, confiabilidade e disponibilidade dos registros;</w:t>
      </w:r>
    </w:p>
    <w:p w14:paraId="6CDF02EC" w14:textId="65681D17" w:rsidR="000C7F47" w:rsidRPr="00D01BCE" w:rsidRDefault="00A051CF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>
        <w:rPr>
          <w:rFonts w:ascii="Times New Roman" w:hAnsi="Times New Roman" w:cs="Times New Roman"/>
          <w:b w:val="0"/>
          <w:bCs w:val="0"/>
        </w:rPr>
        <w:t>A</w:t>
      </w:r>
      <w:r w:rsidR="000C7F47" w:rsidRPr="00D01BCE">
        <w:rPr>
          <w:rFonts w:ascii="Times New Roman" w:hAnsi="Times New Roman" w:cs="Times New Roman"/>
          <w:b w:val="0"/>
          <w:bCs w:val="0"/>
        </w:rPr>
        <w:t xml:space="preserve"> preservação histórica e o armazenamento seguro das informações produzidas ao longo da vigência contratual, em formatos que permitam consulta, exportação, auditoria e verificação futura pelo Poder </w:t>
      </w:r>
      <w:r w:rsidR="004F59C4">
        <w:rPr>
          <w:rFonts w:ascii="Times New Roman" w:hAnsi="Times New Roman" w:cs="Times New Roman"/>
          <w:b w:val="0"/>
          <w:bCs w:val="0"/>
        </w:rPr>
        <w:t>Público</w:t>
      </w:r>
      <w:r w:rsidR="000C7F47" w:rsidRPr="00D01BCE">
        <w:rPr>
          <w:rFonts w:ascii="Times New Roman" w:hAnsi="Times New Roman" w:cs="Times New Roman"/>
          <w:b w:val="0"/>
          <w:bCs w:val="0"/>
        </w:rPr>
        <w:t xml:space="preserve"> e órgãos de controle;</w:t>
      </w:r>
    </w:p>
    <w:p w14:paraId="4DB044EE" w14:textId="59B8ADF7" w:rsidR="000C7F47" w:rsidRPr="00D01BCE" w:rsidRDefault="00A051CF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>
        <w:rPr>
          <w:rFonts w:ascii="Times New Roman" w:hAnsi="Times New Roman" w:cs="Times New Roman"/>
          <w:b w:val="0"/>
          <w:bCs w:val="0"/>
        </w:rPr>
        <w:t>M</w:t>
      </w:r>
      <w:r w:rsidR="000C7F47" w:rsidRPr="00D01BCE">
        <w:rPr>
          <w:rFonts w:ascii="Times New Roman" w:hAnsi="Times New Roman" w:cs="Times New Roman"/>
          <w:b w:val="0"/>
          <w:bCs w:val="0"/>
        </w:rPr>
        <w:t>ecanismos de segurança da informação, controle de acesso, registro de logs e proteção de dados, observadas as normas legais e regulamentares aplicáveis;</w:t>
      </w:r>
    </w:p>
    <w:p w14:paraId="340EA1A7" w14:textId="59C0755E" w:rsidR="000C7F47" w:rsidRPr="00862B0E" w:rsidRDefault="00A051CF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>
        <w:rPr>
          <w:rFonts w:ascii="Times New Roman" w:hAnsi="Times New Roman" w:cs="Times New Roman"/>
          <w:b w:val="0"/>
          <w:bCs w:val="0"/>
        </w:rPr>
        <w:t>C</w:t>
      </w:r>
      <w:r w:rsidR="000C7F47" w:rsidRPr="00D01BCE">
        <w:rPr>
          <w:rFonts w:ascii="Times New Roman" w:hAnsi="Times New Roman" w:cs="Times New Roman"/>
          <w:b w:val="0"/>
          <w:bCs w:val="0"/>
        </w:rPr>
        <w:t>ondições que viabilizem auditorias técnicas, operacionais, financeiras e contábeis a qualquer tempo.</w:t>
      </w:r>
    </w:p>
    <w:p w14:paraId="0E01FD38" w14:textId="77777777" w:rsidR="00862B0E" w:rsidRPr="00C70F52" w:rsidRDefault="00862B0E" w:rsidP="00862B0E">
      <w:pPr>
        <w:pStyle w:val="Ttulo2"/>
        <w:tabs>
          <w:tab w:val="left" w:pos="923"/>
        </w:tabs>
        <w:spacing w:before="0" w:line="360" w:lineRule="auto"/>
        <w:ind w:right="562"/>
        <w:jc w:val="both"/>
        <w:rPr>
          <w:rFonts w:ascii="Times New Roman" w:hAnsi="Times New Roman" w:cs="Times New Roman"/>
          <w:b w:val="0"/>
          <w:bCs w:val="0"/>
          <w:lang w:val="pt-BR"/>
        </w:rPr>
      </w:pPr>
    </w:p>
    <w:p w14:paraId="47637FD3" w14:textId="77777777" w:rsidR="00C70F52" w:rsidRPr="0033485D" w:rsidRDefault="00C70F52" w:rsidP="00862B0E">
      <w:pPr>
        <w:pStyle w:val="Ttulo2"/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</w:p>
    <w:p w14:paraId="04A1D9F5" w14:textId="77777777" w:rsidR="000C59E4" w:rsidRPr="00563997" w:rsidRDefault="00CE5D7B" w:rsidP="00862B0E">
      <w:pPr>
        <w:pStyle w:val="Ttulo3"/>
        <w:numPr>
          <w:ilvl w:val="1"/>
          <w:numId w:val="2"/>
        </w:numPr>
        <w:tabs>
          <w:tab w:val="left" w:pos="521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563997">
        <w:rPr>
          <w:rFonts w:ascii="Times New Roman" w:hAnsi="Times New Roman" w:cs="Times New Roman"/>
        </w:rPr>
        <w:t>Requisitos</w:t>
      </w:r>
      <w:r w:rsidRPr="00563997">
        <w:rPr>
          <w:rFonts w:ascii="Times New Roman" w:hAnsi="Times New Roman" w:cs="Times New Roman"/>
          <w:spacing w:val="-7"/>
        </w:rPr>
        <w:t xml:space="preserve"> </w:t>
      </w:r>
      <w:r w:rsidRPr="00563997">
        <w:rPr>
          <w:rFonts w:ascii="Times New Roman" w:hAnsi="Times New Roman" w:cs="Times New Roman"/>
        </w:rPr>
        <w:t>de</w:t>
      </w:r>
      <w:r w:rsidRPr="00563997">
        <w:rPr>
          <w:rFonts w:ascii="Times New Roman" w:hAnsi="Times New Roman" w:cs="Times New Roman"/>
          <w:spacing w:val="-4"/>
        </w:rPr>
        <w:t xml:space="preserve"> </w:t>
      </w:r>
      <w:r w:rsidRPr="00563997">
        <w:rPr>
          <w:rFonts w:ascii="Times New Roman" w:hAnsi="Times New Roman" w:cs="Times New Roman"/>
          <w:spacing w:val="-6"/>
        </w:rPr>
        <w:t>Qualidade</w:t>
      </w:r>
      <w:r w:rsidRPr="00563997">
        <w:rPr>
          <w:rFonts w:ascii="Times New Roman" w:hAnsi="Times New Roman" w:cs="Times New Roman"/>
        </w:rPr>
        <w:t>,</w:t>
      </w:r>
      <w:r w:rsidRPr="00563997">
        <w:rPr>
          <w:rFonts w:ascii="Times New Roman" w:hAnsi="Times New Roman" w:cs="Times New Roman"/>
          <w:spacing w:val="-5"/>
        </w:rPr>
        <w:t xml:space="preserve"> </w:t>
      </w:r>
      <w:r w:rsidRPr="00563997">
        <w:rPr>
          <w:rFonts w:ascii="Times New Roman" w:hAnsi="Times New Roman" w:cs="Times New Roman"/>
        </w:rPr>
        <w:t>Segurança</w:t>
      </w:r>
      <w:r w:rsidRPr="00563997">
        <w:rPr>
          <w:rFonts w:ascii="Times New Roman" w:hAnsi="Times New Roman" w:cs="Times New Roman"/>
          <w:spacing w:val="-4"/>
        </w:rPr>
        <w:t xml:space="preserve"> </w:t>
      </w:r>
      <w:r w:rsidRPr="00563997">
        <w:rPr>
          <w:rFonts w:ascii="Times New Roman" w:hAnsi="Times New Roman" w:cs="Times New Roman"/>
        </w:rPr>
        <w:t>e</w:t>
      </w:r>
      <w:r w:rsidRPr="00563997">
        <w:rPr>
          <w:rFonts w:ascii="Times New Roman" w:hAnsi="Times New Roman" w:cs="Times New Roman"/>
          <w:spacing w:val="-4"/>
        </w:rPr>
        <w:t xml:space="preserve"> </w:t>
      </w:r>
      <w:r w:rsidRPr="00563997">
        <w:rPr>
          <w:rFonts w:ascii="Times New Roman" w:hAnsi="Times New Roman" w:cs="Times New Roman"/>
          <w:spacing w:val="-2"/>
        </w:rPr>
        <w:t>Sustentabilidade</w:t>
      </w:r>
    </w:p>
    <w:p w14:paraId="503342B3" w14:textId="77777777" w:rsidR="000C59E4" w:rsidRPr="00563997" w:rsidRDefault="00CE5D7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563997">
        <w:rPr>
          <w:rFonts w:ascii="Times New Roman" w:hAnsi="Times New Roman" w:cs="Times New Roman"/>
        </w:rPr>
        <w:t>A</w:t>
      </w:r>
      <w:r w:rsidRPr="00563997">
        <w:rPr>
          <w:rFonts w:ascii="Times New Roman" w:hAnsi="Times New Roman" w:cs="Times New Roman"/>
          <w:spacing w:val="-6"/>
        </w:rPr>
        <w:t xml:space="preserve"> </w:t>
      </w:r>
      <w:r w:rsidRPr="00563997">
        <w:rPr>
          <w:rFonts w:ascii="Times New Roman" w:hAnsi="Times New Roman" w:cs="Times New Roman"/>
        </w:rPr>
        <w:t>contratação</w:t>
      </w:r>
      <w:r w:rsidRPr="00563997">
        <w:rPr>
          <w:rFonts w:ascii="Times New Roman" w:hAnsi="Times New Roman" w:cs="Times New Roman"/>
          <w:spacing w:val="-6"/>
        </w:rPr>
        <w:t xml:space="preserve"> </w:t>
      </w:r>
      <w:r w:rsidRPr="00563997">
        <w:rPr>
          <w:rFonts w:ascii="Times New Roman" w:hAnsi="Times New Roman" w:cs="Times New Roman"/>
        </w:rPr>
        <w:t>deverá</w:t>
      </w:r>
      <w:r w:rsidRPr="00563997">
        <w:rPr>
          <w:rFonts w:ascii="Times New Roman" w:hAnsi="Times New Roman" w:cs="Times New Roman"/>
          <w:spacing w:val="-6"/>
        </w:rPr>
        <w:t xml:space="preserve"> </w:t>
      </w:r>
      <w:r w:rsidRPr="00563997">
        <w:rPr>
          <w:rFonts w:ascii="Times New Roman" w:hAnsi="Times New Roman" w:cs="Times New Roman"/>
          <w:spacing w:val="-2"/>
        </w:rPr>
        <w:t>contemplar:</w:t>
      </w:r>
    </w:p>
    <w:p w14:paraId="5992BDCB" w14:textId="3D91F2EE" w:rsidR="000C59E4" w:rsidRPr="00D01BCE" w:rsidRDefault="007837E4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3" w:name="_Hlk229743746"/>
      <w:r w:rsidRPr="00D01BCE">
        <w:rPr>
          <w:rFonts w:ascii="Times New Roman" w:hAnsi="Times New Roman" w:cs="Times New Roman"/>
          <w:b w:val="0"/>
          <w:bCs w:val="0"/>
        </w:rPr>
        <w:t xml:space="preserve">atendimento às normas técnicas e regulamentares aplicáveis à segurança operacional, garantindo a integridade física dos usuários, operadores e demais envolvidos na prestação dos </w:t>
      </w:r>
      <w:bookmarkStart w:id="4" w:name="_Hlk229743773"/>
      <w:bookmarkEnd w:id="3"/>
      <w:r w:rsidRPr="00D01BCE">
        <w:rPr>
          <w:rFonts w:ascii="Times New Roman" w:hAnsi="Times New Roman" w:cs="Times New Roman"/>
          <w:b w:val="0"/>
          <w:bCs w:val="0"/>
        </w:rPr>
        <w:t>serviços;</w:t>
      </w:r>
    </w:p>
    <w:p w14:paraId="6D87FCBE" w14:textId="03B1C070" w:rsidR="000C59E4" w:rsidRPr="00D01BCE" w:rsidRDefault="007837E4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5" w:name="_Hlk229743783"/>
      <w:bookmarkEnd w:id="4"/>
      <w:r w:rsidRPr="00D01BCE">
        <w:rPr>
          <w:rFonts w:ascii="Times New Roman" w:hAnsi="Times New Roman" w:cs="Times New Roman"/>
          <w:b w:val="0"/>
          <w:bCs w:val="0"/>
        </w:rPr>
        <w:t>adoção de medidas de proteção e prevenção de riscos, incluindo procedimentos de manutenção, inspeção e monitoramento das condições operacionais dos veículos e equipamentos;</w:t>
      </w:r>
    </w:p>
    <w:p w14:paraId="5530454E" w14:textId="4DEE7B78" w:rsidR="007837E4" w:rsidRPr="00D01BCE" w:rsidRDefault="007837E4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6" w:name="_Hlk229743804"/>
      <w:bookmarkEnd w:id="5"/>
      <w:r w:rsidRPr="00D01BCE">
        <w:rPr>
          <w:rFonts w:ascii="Times New Roman" w:hAnsi="Times New Roman" w:cs="Times New Roman"/>
          <w:b w:val="0"/>
          <w:bCs w:val="0"/>
        </w:rPr>
        <w:lastRenderedPageBreak/>
        <w:t>observância às diretrizes de acessibilidade no transporte coletivo, assegurando condições adequadas de acesso, utilização e atendimento às pessoas com deficiência ou mobilidade reduzida, em conformidade com a legislação vigente;</w:t>
      </w:r>
    </w:p>
    <w:p w14:paraId="14F809B9" w14:textId="7D48B4AF" w:rsidR="000C59E4" w:rsidRPr="00D01BCE" w:rsidRDefault="00CE5D7B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7" w:name="_Hlk229743815"/>
      <w:bookmarkEnd w:id="6"/>
      <w:r w:rsidRPr="00A051CF">
        <w:rPr>
          <w:rFonts w:ascii="Times New Roman" w:hAnsi="Times New Roman" w:cs="Times New Roman"/>
          <w:b w:val="0"/>
          <w:bCs w:val="0"/>
        </w:rPr>
        <w:t>compatibilidade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com as políticas públicas de mobilidade urbana sustentável, priorizando o transporte coletivo e </w:t>
      </w:r>
      <w:r w:rsidR="007837E4" w:rsidRPr="00D01BCE">
        <w:rPr>
          <w:rFonts w:ascii="Times New Roman" w:hAnsi="Times New Roman" w:cs="Times New Roman"/>
          <w:b w:val="0"/>
          <w:bCs w:val="0"/>
        </w:rPr>
        <w:t>a redução de impactos ambientais e a eficiência no uso dos recursos públicos;</w:t>
      </w:r>
    </w:p>
    <w:p w14:paraId="694891A3" w14:textId="7A5A8026" w:rsidR="007837E4" w:rsidRPr="00D01BCE" w:rsidRDefault="007837E4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8" w:name="_Hlk229743833"/>
      <w:bookmarkEnd w:id="7"/>
      <w:r w:rsidRPr="00D01BCE">
        <w:rPr>
          <w:rFonts w:ascii="Times New Roman" w:hAnsi="Times New Roman" w:cs="Times New Roman"/>
          <w:b w:val="0"/>
          <w:bCs w:val="0"/>
        </w:rPr>
        <w:t>incentivo à utilização de soluções que promovam maior eficiência energética, redução de emissões de poluentes e melhoria da qualidade do serviço prestado aos usuários;</w:t>
      </w:r>
    </w:p>
    <w:p w14:paraId="7CF33AC5" w14:textId="50BBB1E7" w:rsidR="007837E4" w:rsidRPr="0033485D" w:rsidRDefault="007837E4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</w:rPr>
        <w:t>garantia de padrões mínimos de qualidade, regularidade, continuidade, conforto e confiabilidade na execução dos serviços contratados.</w:t>
      </w:r>
    </w:p>
    <w:bookmarkEnd w:id="8"/>
    <w:p w14:paraId="4BA4C129" w14:textId="77777777" w:rsidR="0033485D" w:rsidRPr="00D01BCE" w:rsidRDefault="0033485D" w:rsidP="00862B0E">
      <w:pPr>
        <w:pStyle w:val="Ttulo2"/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</w:p>
    <w:p w14:paraId="0A99CC10" w14:textId="77777777" w:rsidR="000C59E4" w:rsidRPr="00D01BCE" w:rsidRDefault="00CE5D7B" w:rsidP="00862B0E">
      <w:pPr>
        <w:pStyle w:val="Ttulo3"/>
        <w:numPr>
          <w:ilvl w:val="1"/>
          <w:numId w:val="2"/>
        </w:numPr>
        <w:tabs>
          <w:tab w:val="left" w:pos="521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Requisitos</w:t>
      </w:r>
      <w:r w:rsidRPr="00D01BCE">
        <w:rPr>
          <w:rFonts w:ascii="Times New Roman" w:hAnsi="Times New Roman" w:cs="Times New Roman"/>
          <w:spacing w:val="-8"/>
        </w:rPr>
        <w:t xml:space="preserve"> </w:t>
      </w:r>
      <w:r w:rsidRPr="00D01BCE">
        <w:rPr>
          <w:rFonts w:ascii="Times New Roman" w:hAnsi="Times New Roman" w:cs="Times New Roman"/>
        </w:rPr>
        <w:t>de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3158CA">
        <w:rPr>
          <w:rFonts w:ascii="Times New Roman" w:hAnsi="Times New Roman" w:cs="Times New Roman"/>
          <w:spacing w:val="-6"/>
        </w:rPr>
        <w:t>Competitividade</w:t>
      </w:r>
      <w:r w:rsidRPr="00D01BCE">
        <w:rPr>
          <w:rFonts w:ascii="Times New Roman" w:hAnsi="Times New Roman" w:cs="Times New Roman"/>
        </w:rPr>
        <w:t>,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</w:rPr>
        <w:t>Flexibilidade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e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</w:rPr>
        <w:t>Não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Dependência</w:t>
      </w:r>
    </w:p>
    <w:p w14:paraId="49362AB9" w14:textId="4F859B22" w:rsidR="000C59E4" w:rsidRPr="00D01BCE" w:rsidRDefault="00CE5D7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Os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</w:rPr>
        <w:t>requisitos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definidos</w:t>
      </w:r>
      <w:r w:rsidR="000368C1" w:rsidRPr="00D01BCE">
        <w:rPr>
          <w:rFonts w:ascii="Times New Roman" w:hAnsi="Times New Roman" w:cs="Times New Roman"/>
        </w:rPr>
        <w:t xml:space="preserve"> </w:t>
      </w:r>
      <w:bookmarkStart w:id="9" w:name="_Hlk229743875"/>
      <w:r w:rsidR="000368C1" w:rsidRPr="00D01BCE">
        <w:rPr>
          <w:rFonts w:ascii="Times New Roman" w:hAnsi="Times New Roman" w:cs="Times New Roman"/>
        </w:rPr>
        <w:t>para a contratação deverão observar os princípios da competitividade, isonomia, flexibilidade tecnológica e ausência de dependência exclusiva de fornecedores, contemplando, no mínimo:</w:t>
      </w:r>
      <w:bookmarkEnd w:id="9"/>
    </w:p>
    <w:p w14:paraId="3E11DBCA" w14:textId="75F8BFC0" w:rsidR="000C59E4" w:rsidRPr="00D01BCE" w:rsidRDefault="000368C1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</w:rPr>
        <w:t xml:space="preserve">não restringir indevidamente a participação de potenciais interessados, </w:t>
      </w:r>
      <w:bookmarkStart w:id="10" w:name="_Hlk229743905"/>
      <w:r w:rsidRPr="00D01BCE">
        <w:rPr>
          <w:rFonts w:ascii="Times New Roman" w:hAnsi="Times New Roman" w:cs="Times New Roman"/>
          <w:b w:val="0"/>
          <w:bCs w:val="0"/>
        </w:rPr>
        <w:t>devendo as exigências técnicas e operacionais guardar pertinência e proporcionalidade com o objeto contratado</w:t>
      </w:r>
      <w:r w:rsidR="00CE5D7B" w:rsidRPr="00D01BCE">
        <w:rPr>
          <w:rFonts w:ascii="Times New Roman" w:hAnsi="Times New Roman" w:cs="Times New Roman"/>
          <w:b w:val="0"/>
          <w:bCs w:val="0"/>
          <w:lang w:val="pt-BR"/>
        </w:rPr>
        <w:t>;</w:t>
      </w:r>
    </w:p>
    <w:p w14:paraId="6F5CE5AA" w14:textId="77777777" w:rsidR="000368C1" w:rsidRPr="00D01BCE" w:rsidRDefault="000368C1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11" w:name="_Hlk229743930"/>
      <w:bookmarkEnd w:id="10"/>
      <w:r w:rsidRPr="00D01BCE">
        <w:rPr>
          <w:rFonts w:ascii="Times New Roman" w:hAnsi="Times New Roman" w:cs="Times New Roman"/>
          <w:b w:val="0"/>
          <w:bCs w:val="0"/>
        </w:rPr>
        <w:t>prever a comprovação da qualificação técnica das licitantes por meio de documentação compatível com a complexidade e natureza dos serviços a serem executados, nos termos da legislação aplicável;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</w:t>
      </w:r>
    </w:p>
    <w:p w14:paraId="45BD8B90" w14:textId="77777777" w:rsidR="000368C1" w:rsidRPr="00D01BCE" w:rsidRDefault="000368C1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12" w:name="_Hlk229743945"/>
      <w:bookmarkEnd w:id="11"/>
      <w:r w:rsidRPr="00D01BCE">
        <w:rPr>
          <w:rFonts w:ascii="Times New Roman" w:hAnsi="Times New Roman" w:cs="Times New Roman"/>
          <w:b w:val="0"/>
          <w:bCs w:val="0"/>
        </w:rPr>
        <w:t xml:space="preserve">vedar a exigência de tecnologias proprietárias exclusivas, marcas específicas ou soluções que possam caracterizar direcionamento, limitação da competitividade ou inviabilização de futura substituição de fornecedores; </w:t>
      </w:r>
    </w:p>
    <w:p w14:paraId="0E928C26" w14:textId="7C6EE7BF" w:rsidR="000368C1" w:rsidRPr="00D01BCE" w:rsidRDefault="000368C1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13" w:name="_Hlk229743972"/>
      <w:bookmarkEnd w:id="12"/>
      <w:r w:rsidRPr="00D01BCE">
        <w:rPr>
          <w:rFonts w:ascii="Times New Roman" w:hAnsi="Times New Roman" w:cs="Times New Roman"/>
          <w:b w:val="0"/>
          <w:bCs w:val="0"/>
        </w:rPr>
        <w:t>assegurar a possibilidade de integração com diferentes tecnologias, plataformas, equipamentos e sistemas disponíveis no mercado, observados padrões abertos e requisitos de interoperabilidade;</w:t>
      </w:r>
    </w:p>
    <w:p w14:paraId="7A343902" w14:textId="31444785" w:rsidR="000368C1" w:rsidRPr="00D01BCE" w:rsidRDefault="000368C1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14" w:name="_Hlk229744140"/>
      <w:bookmarkEnd w:id="13"/>
      <w:r w:rsidRPr="00D01BCE">
        <w:rPr>
          <w:rFonts w:ascii="Times New Roman" w:hAnsi="Times New Roman" w:cs="Times New Roman"/>
          <w:b w:val="0"/>
          <w:bCs w:val="0"/>
        </w:rPr>
        <w:t>garantir flexibilidade contratual e tecnológica suficiente para que o Município, durante toda a vigência contratual, possa incorporar atualizações, inovações e soluções tecnológicas que se revelem mais vantajosas, eficientes ou adequadas ao interesse público;</w:t>
      </w:r>
    </w:p>
    <w:p w14:paraId="2378915C" w14:textId="55AAAF07" w:rsidR="000368C1" w:rsidRPr="00D01BCE" w:rsidRDefault="000368C1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bookmarkStart w:id="15" w:name="_Hlk229744157"/>
      <w:bookmarkEnd w:id="14"/>
      <w:r w:rsidRPr="00D01BCE">
        <w:rPr>
          <w:rFonts w:ascii="Times New Roman" w:hAnsi="Times New Roman" w:cs="Times New Roman"/>
          <w:b w:val="0"/>
          <w:bCs w:val="0"/>
        </w:rPr>
        <w:t xml:space="preserve">priorizar soluções que favoreçam escalabilidade, continuidade operacional, portabilidade de </w:t>
      </w:r>
      <w:bookmarkStart w:id="16" w:name="_Hlk229744173"/>
      <w:bookmarkEnd w:id="15"/>
      <w:r w:rsidRPr="00D01BCE">
        <w:rPr>
          <w:rFonts w:ascii="Times New Roman" w:hAnsi="Times New Roman" w:cs="Times New Roman"/>
          <w:b w:val="0"/>
          <w:bCs w:val="0"/>
        </w:rPr>
        <w:t>dados e independência tecnológica da Administração Pública em relação à contratada.</w:t>
      </w:r>
    </w:p>
    <w:bookmarkEnd w:id="16"/>
    <w:p w14:paraId="100993C3" w14:textId="77777777" w:rsidR="00D01BCE" w:rsidRPr="00D01BCE" w:rsidRDefault="00D01BCE" w:rsidP="00862B0E">
      <w:pPr>
        <w:pStyle w:val="Ttulo2"/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</w:p>
    <w:p w14:paraId="3A6E86B2" w14:textId="77777777" w:rsidR="000C59E4" w:rsidRPr="00D01BCE" w:rsidRDefault="00CE5D7B" w:rsidP="00862B0E">
      <w:pPr>
        <w:pStyle w:val="Ttulo2"/>
        <w:numPr>
          <w:ilvl w:val="0"/>
          <w:numId w:val="2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ESTIMATIVA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DE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QUANTIDADES</w:t>
      </w:r>
    </w:p>
    <w:p w14:paraId="3D322452" w14:textId="1110EBB3" w:rsidR="000C59E4" w:rsidRPr="00D01BCE" w:rsidRDefault="00CE5D7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bookmarkStart w:id="17" w:name="_Hlk229744335"/>
      <w:r w:rsidRPr="00D01BCE">
        <w:rPr>
          <w:rFonts w:ascii="Times New Roman" w:hAnsi="Times New Roman" w:cs="Times New Roman"/>
        </w:rPr>
        <w:lastRenderedPageBreak/>
        <w:t>A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estimativa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de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quantidades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para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a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presente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contratação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foi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elaborada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com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base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nos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 xml:space="preserve">parâmetros operacionais constantes </w:t>
      </w:r>
      <w:r w:rsidR="007A5E8D" w:rsidRPr="00D01BCE">
        <w:rPr>
          <w:rFonts w:ascii="Times New Roman" w:hAnsi="Times New Roman" w:cs="Times New Roman"/>
        </w:rPr>
        <w:t>na contratação anterior</w:t>
      </w:r>
      <w:r w:rsidRPr="00D01BCE">
        <w:rPr>
          <w:rFonts w:ascii="Times New Roman" w:hAnsi="Times New Roman" w:cs="Times New Roman"/>
        </w:rPr>
        <w:t xml:space="preserve">, especialmente na Distância Média Mensal Percorrida (DMP) do sistema de transporte coletivo urbano por ônibus do Município de Rio Branco, considerada como referência técnica para dimensionamento </w:t>
      </w:r>
      <w:r w:rsidR="007A5E8D" w:rsidRPr="00D01BCE">
        <w:rPr>
          <w:rFonts w:ascii="Times New Roman" w:hAnsi="Times New Roman" w:cs="Times New Roman"/>
        </w:rPr>
        <w:t xml:space="preserve">do </w:t>
      </w:r>
      <w:r w:rsidRPr="00D01BCE">
        <w:rPr>
          <w:rFonts w:ascii="Times New Roman" w:hAnsi="Times New Roman" w:cs="Times New Roman"/>
        </w:rPr>
        <w:t>contrato.</w:t>
      </w:r>
    </w:p>
    <w:p w14:paraId="771BC143" w14:textId="201F9009" w:rsidR="007A5E8D" w:rsidRPr="00D01BCE" w:rsidRDefault="007A5E8D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bookmarkStart w:id="18" w:name="_Hlk229744368"/>
      <w:bookmarkEnd w:id="17"/>
      <w:r w:rsidRPr="00D01BCE">
        <w:rPr>
          <w:rFonts w:ascii="Times New Roman" w:hAnsi="Times New Roman" w:cs="Times New Roman"/>
        </w:rPr>
        <w:t>Para fins de estimativa, foram observados:</w:t>
      </w:r>
    </w:p>
    <w:p w14:paraId="75E564D6" w14:textId="7001BBAD" w:rsidR="007A5E8D" w:rsidRPr="00D01BCE" w:rsidRDefault="007A5E8D" w:rsidP="00862B0E">
      <w:pPr>
        <w:pStyle w:val="Corpodetexto"/>
        <w:numPr>
          <w:ilvl w:val="0"/>
          <w:numId w:val="9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os dados operacionais do sistema de transporte coletivo urbano atualmente em funcionamento;</w:t>
      </w:r>
    </w:p>
    <w:p w14:paraId="0D89C6EC" w14:textId="13597680" w:rsidR="007A5E8D" w:rsidRPr="00D01BCE" w:rsidRDefault="007A5E8D" w:rsidP="00862B0E">
      <w:pPr>
        <w:pStyle w:val="Corpodetexto"/>
        <w:numPr>
          <w:ilvl w:val="0"/>
          <w:numId w:val="9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 quilometragem média mensal percorrida pela frota vinculada à prestação dos serviços;</w:t>
      </w:r>
    </w:p>
    <w:p w14:paraId="6A23C8F7" w14:textId="2CC7E57D" w:rsidR="007A5E8D" w:rsidRPr="00D01BCE" w:rsidRDefault="007A5E8D" w:rsidP="00862B0E">
      <w:pPr>
        <w:pStyle w:val="Corpodetexto"/>
        <w:numPr>
          <w:ilvl w:val="0"/>
          <w:numId w:val="9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 quantidade estimada de veículos, linhas e viagens operacionais previstas durante a vigência contratual;</w:t>
      </w:r>
    </w:p>
    <w:p w14:paraId="0BBBBEE9" w14:textId="559A7403" w:rsidR="007A5E8D" w:rsidRPr="00D01BCE" w:rsidRDefault="007A5E8D" w:rsidP="00862B0E">
      <w:pPr>
        <w:pStyle w:val="Corpodetexto"/>
        <w:numPr>
          <w:ilvl w:val="0"/>
          <w:numId w:val="9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 necessidade de manutenção da continuidade, regularidade e eficiência dos serviços prestados à população;</w:t>
      </w:r>
    </w:p>
    <w:p w14:paraId="21618CA8" w14:textId="512EDC70" w:rsidR="007A5E8D" w:rsidRPr="00D01BCE" w:rsidRDefault="007A5E8D" w:rsidP="00862B0E">
      <w:pPr>
        <w:pStyle w:val="Corpodetexto"/>
        <w:numPr>
          <w:ilvl w:val="0"/>
          <w:numId w:val="9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as projeções de crescimento, ajustes operacionais e eventuais adequações decorrentes de alterações na demanda do sistema de mobilidade urbana do Município.</w:t>
      </w:r>
    </w:p>
    <w:p w14:paraId="0DCB9E31" w14:textId="508A90A8" w:rsidR="007A5E8D" w:rsidRDefault="007A5E8D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As quantidades estimadas possuem caráter referencial e destinam-se exclusivamente ao adequado dimensionamento da contratação, podendo sofrer variações decorrentes de necessidades operacionais, reestruturações do sistema de transporte coletivo, alterações de demanda ou adequações de interesse da Administração Pública, observado o equilíbrio econômico-financeiro do contrato e os limites legais</w:t>
      </w:r>
      <w:r w:rsidR="00F82ADF">
        <w:rPr>
          <w:rFonts w:ascii="Times New Roman" w:hAnsi="Times New Roman" w:cs="Times New Roman"/>
        </w:rPr>
        <w:t>.</w:t>
      </w:r>
    </w:p>
    <w:p w14:paraId="6EDC4D6D" w14:textId="77777777" w:rsidR="001A5309" w:rsidRPr="00D01BCE" w:rsidRDefault="001A5309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</w:p>
    <w:bookmarkEnd w:id="18"/>
    <w:p w14:paraId="47A82678" w14:textId="77777777" w:rsidR="000C59E4" w:rsidRPr="00D01BCE" w:rsidRDefault="00CE5D7B" w:rsidP="00862B0E">
      <w:pPr>
        <w:pStyle w:val="Ttulo3"/>
        <w:numPr>
          <w:ilvl w:val="1"/>
          <w:numId w:val="2"/>
        </w:numPr>
        <w:tabs>
          <w:tab w:val="left" w:pos="521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Parâmetro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de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Referência</w:t>
      </w:r>
    </w:p>
    <w:p w14:paraId="3C77D274" w14:textId="6AB8CCDF" w:rsidR="001A5309" w:rsidRPr="00FA22BE" w:rsidRDefault="00524A5D" w:rsidP="00862B0E">
      <w:pPr>
        <w:pStyle w:val="Corpodetexto"/>
        <w:spacing w:before="120" w:after="120" w:line="360" w:lineRule="auto"/>
        <w:ind w:left="851" w:right="562"/>
        <w:jc w:val="both"/>
        <w:rPr>
          <w:rFonts w:ascii="Times New Roman" w:hAnsi="Times New Roman" w:cs="Times New Roman"/>
        </w:rPr>
      </w:pPr>
      <w:bookmarkStart w:id="19" w:name="_Hlk229744434"/>
      <w:r w:rsidRPr="00D01BCE">
        <w:rPr>
          <w:rFonts w:ascii="Times New Roman" w:hAnsi="Times New Roman" w:cs="Times New Roman"/>
        </w:rPr>
        <w:t>O p</w:t>
      </w:r>
      <w:r w:rsidR="001752CB" w:rsidRPr="00D01BCE">
        <w:rPr>
          <w:rFonts w:ascii="Times New Roman" w:hAnsi="Times New Roman" w:cs="Times New Roman"/>
        </w:rPr>
        <w:t>arâmetro</w:t>
      </w:r>
      <w:r w:rsidRPr="00D01BCE">
        <w:rPr>
          <w:rFonts w:ascii="Times New Roman" w:hAnsi="Times New Roman" w:cs="Times New Roman"/>
        </w:rPr>
        <w:t xml:space="preserve"> de referência operacional do sistema é composto pela soma da quilometragem produtiva e improdutiva mensal</w:t>
      </w:r>
      <w:r w:rsidR="001A5309">
        <w:rPr>
          <w:rFonts w:ascii="Times New Roman" w:hAnsi="Times New Roman" w:cs="Times New Roman"/>
        </w:rPr>
        <w:t xml:space="preserve">, </w:t>
      </w:r>
      <w:r w:rsidR="001A5309" w:rsidRPr="001A5309">
        <w:rPr>
          <w:rFonts w:ascii="Times New Roman" w:hAnsi="Times New Roman" w:cs="Times New Roman"/>
        </w:rPr>
        <w:t>calculada no Plano Operacional Preliminar (POP), utilizando como referência um mês de 30</w:t>
      </w:r>
      <w:r w:rsidR="009E5184">
        <w:rPr>
          <w:rFonts w:ascii="Times New Roman" w:hAnsi="Times New Roman" w:cs="Times New Roman"/>
        </w:rPr>
        <w:t xml:space="preserve"> (trinta)</w:t>
      </w:r>
      <w:r w:rsidR="001A5309" w:rsidRPr="001A5309">
        <w:rPr>
          <w:rFonts w:ascii="Times New Roman" w:hAnsi="Times New Roman" w:cs="Times New Roman"/>
        </w:rPr>
        <w:t xml:space="preserve"> dias, constituído de 22 dias úteis, 4 sábados e 4 domingos, resultando nos seguintes dados:</w:t>
      </w:r>
    </w:p>
    <w:p w14:paraId="09ABBDF8" w14:textId="0927A9D8" w:rsidR="00524A5D" w:rsidRPr="00D01BCE" w:rsidRDefault="00524A5D" w:rsidP="00862B0E">
      <w:pPr>
        <w:pStyle w:val="Corpodetexto"/>
        <w:numPr>
          <w:ilvl w:val="0"/>
          <w:numId w:val="12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Quilometragem produtiva: 744.708,07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km/mês</w:t>
      </w:r>
    </w:p>
    <w:p w14:paraId="51AB6DE1" w14:textId="2290223E" w:rsidR="00524A5D" w:rsidRPr="00D01BCE" w:rsidRDefault="00524A5D" w:rsidP="00862B0E">
      <w:pPr>
        <w:pStyle w:val="Corpodetexto"/>
        <w:numPr>
          <w:ilvl w:val="0"/>
          <w:numId w:val="12"/>
        </w:numPr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 xml:space="preserve">Quilometragem improdutiva: </w:t>
      </w:r>
      <w:r w:rsidRPr="00D01BCE">
        <w:rPr>
          <w:rFonts w:ascii="Times New Roman" w:hAnsi="Times New Roman" w:cs="Times New Roman"/>
          <w:spacing w:val="-2"/>
        </w:rPr>
        <w:t xml:space="preserve">22.341,24 km/mês </w:t>
      </w:r>
    </w:p>
    <w:p w14:paraId="2AF5711A" w14:textId="23C7375A" w:rsidR="00E32776" w:rsidRPr="00D01BCE" w:rsidRDefault="00524A5D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  <w:b/>
          <w:bCs/>
          <w:lang w:val="pt-BR"/>
        </w:rPr>
      </w:pPr>
      <w:r w:rsidRPr="00D01BCE">
        <w:rPr>
          <w:rFonts w:ascii="Times New Roman" w:hAnsi="Times New Roman" w:cs="Times New Roman"/>
          <w:lang w:val="pt-BR"/>
        </w:rPr>
        <w:t xml:space="preserve">Totalizando a </w:t>
      </w:r>
      <w:r w:rsidR="00CE5D7B" w:rsidRPr="00D01BCE">
        <w:rPr>
          <w:rFonts w:ascii="Times New Roman" w:hAnsi="Times New Roman" w:cs="Times New Roman"/>
          <w:b/>
          <w:bCs/>
          <w:lang w:val="pt-BR"/>
        </w:rPr>
        <w:t>Distância Média Mensal Percorrida (DMP)</w:t>
      </w:r>
      <w:r w:rsidRPr="00D01BCE">
        <w:rPr>
          <w:rFonts w:ascii="Times New Roman" w:hAnsi="Times New Roman" w:cs="Times New Roman"/>
          <w:b/>
          <w:bCs/>
          <w:lang w:val="pt-BR"/>
        </w:rPr>
        <w:t xml:space="preserve"> de:</w:t>
      </w:r>
    </w:p>
    <w:p w14:paraId="2CA342C6" w14:textId="20636F02" w:rsidR="00524A5D" w:rsidRDefault="00524A5D" w:rsidP="00862B0E">
      <w:pPr>
        <w:pStyle w:val="Corpodetexto"/>
        <w:spacing w:before="0" w:line="360" w:lineRule="auto"/>
        <w:ind w:left="851" w:right="562"/>
        <w:jc w:val="both"/>
        <w:rPr>
          <w:rStyle w:val="mord"/>
          <w:rFonts w:ascii="Times New Roman" w:hAnsi="Times New Roman" w:cs="Times New Roman"/>
          <w:b/>
          <w:bCs/>
        </w:rPr>
      </w:pPr>
      <w:r w:rsidRPr="00D01BCE">
        <w:rPr>
          <w:rStyle w:val="mord"/>
          <w:rFonts w:ascii="Times New Roman" w:hAnsi="Times New Roman" w:cs="Times New Roman"/>
          <w:b/>
          <w:bCs/>
        </w:rPr>
        <w:t>744.708</w:t>
      </w:r>
      <w:r w:rsidRPr="00D01BCE">
        <w:rPr>
          <w:rStyle w:val="mpunct"/>
          <w:rFonts w:ascii="Times New Roman" w:hAnsi="Times New Roman" w:cs="Times New Roman"/>
          <w:b/>
          <w:bCs/>
        </w:rPr>
        <w:t>,</w:t>
      </w:r>
      <w:r w:rsidRPr="00D01BCE">
        <w:rPr>
          <w:rStyle w:val="mord"/>
          <w:rFonts w:ascii="Times New Roman" w:hAnsi="Times New Roman" w:cs="Times New Roman"/>
          <w:b/>
          <w:bCs/>
        </w:rPr>
        <w:t>07</w:t>
      </w:r>
      <w:r w:rsidRPr="00D01BCE">
        <w:rPr>
          <w:rStyle w:val="mbin"/>
          <w:rFonts w:ascii="Times New Roman" w:hAnsi="Times New Roman" w:cs="Times New Roman"/>
          <w:b/>
          <w:bCs/>
        </w:rPr>
        <w:t>+</w:t>
      </w:r>
      <w:r w:rsidRPr="00D01BCE">
        <w:rPr>
          <w:rStyle w:val="mord"/>
          <w:rFonts w:ascii="Times New Roman" w:hAnsi="Times New Roman" w:cs="Times New Roman"/>
          <w:b/>
          <w:bCs/>
        </w:rPr>
        <w:t>22.341</w:t>
      </w:r>
      <w:r w:rsidRPr="00D01BCE">
        <w:rPr>
          <w:rStyle w:val="mpunct"/>
          <w:rFonts w:ascii="Times New Roman" w:hAnsi="Times New Roman" w:cs="Times New Roman"/>
          <w:b/>
          <w:bCs/>
        </w:rPr>
        <w:t>,</w:t>
      </w:r>
      <w:r w:rsidRPr="00D01BCE">
        <w:rPr>
          <w:rStyle w:val="mord"/>
          <w:rFonts w:ascii="Times New Roman" w:hAnsi="Times New Roman" w:cs="Times New Roman"/>
          <w:b/>
          <w:bCs/>
        </w:rPr>
        <w:t>24</w:t>
      </w:r>
      <w:r w:rsidR="00DC68F2">
        <w:rPr>
          <w:rStyle w:val="mord"/>
          <w:rFonts w:ascii="Times New Roman" w:hAnsi="Times New Roman" w:cs="Times New Roman"/>
          <w:b/>
          <w:bCs/>
        </w:rPr>
        <w:t xml:space="preserve"> </w:t>
      </w:r>
      <w:r w:rsidRPr="00D01BCE">
        <w:rPr>
          <w:rStyle w:val="mrel"/>
          <w:rFonts w:ascii="Times New Roman" w:hAnsi="Times New Roman" w:cs="Times New Roman"/>
          <w:b/>
          <w:bCs/>
        </w:rPr>
        <w:t>=</w:t>
      </w:r>
      <w:r w:rsidR="00DC68F2">
        <w:rPr>
          <w:rStyle w:val="mrel"/>
          <w:rFonts w:ascii="Times New Roman" w:hAnsi="Times New Roman" w:cs="Times New Roman"/>
          <w:b/>
          <w:bCs/>
        </w:rPr>
        <w:t xml:space="preserve"> </w:t>
      </w:r>
      <w:r w:rsidRPr="00D01BCE">
        <w:rPr>
          <w:rStyle w:val="mord"/>
          <w:rFonts w:ascii="Times New Roman" w:hAnsi="Times New Roman" w:cs="Times New Roman"/>
          <w:b/>
          <w:bCs/>
        </w:rPr>
        <w:t>767.049</w:t>
      </w:r>
      <w:r w:rsidRPr="00D01BCE">
        <w:rPr>
          <w:rStyle w:val="mpunct"/>
          <w:rFonts w:ascii="Times New Roman" w:hAnsi="Times New Roman" w:cs="Times New Roman"/>
          <w:b/>
          <w:bCs/>
        </w:rPr>
        <w:t>,</w:t>
      </w:r>
      <w:r w:rsidRPr="00D01BCE">
        <w:rPr>
          <w:rStyle w:val="mord"/>
          <w:rFonts w:ascii="Times New Roman" w:hAnsi="Times New Roman" w:cs="Times New Roman"/>
          <w:b/>
          <w:bCs/>
        </w:rPr>
        <w:t>31 km/mês</w:t>
      </w:r>
    </w:p>
    <w:p w14:paraId="732938A5" w14:textId="77777777" w:rsidR="00A051CF" w:rsidRPr="00D01BCE" w:rsidRDefault="00A051CF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  <w:b/>
          <w:bCs/>
          <w:lang w:val="pt-BR"/>
        </w:rPr>
      </w:pPr>
    </w:p>
    <w:bookmarkEnd w:id="19"/>
    <w:p w14:paraId="71886398" w14:textId="77777777" w:rsidR="000C59E4" w:rsidRPr="00D01BCE" w:rsidRDefault="00CE5D7B" w:rsidP="00862B0E">
      <w:pPr>
        <w:pStyle w:val="Ttulo3"/>
        <w:keepNext/>
        <w:keepLines/>
        <w:numPr>
          <w:ilvl w:val="1"/>
          <w:numId w:val="2"/>
        </w:numPr>
        <w:tabs>
          <w:tab w:val="left" w:pos="521"/>
        </w:tabs>
        <w:spacing w:before="0" w:line="360" w:lineRule="auto"/>
        <w:ind w:left="851" w:right="561" w:firstLine="0"/>
        <w:jc w:val="both"/>
        <w:rPr>
          <w:rFonts w:ascii="Times New Roman" w:hAnsi="Times New Roman" w:cs="Times New Roman"/>
        </w:rPr>
      </w:pPr>
      <w:r w:rsidRPr="00085ED9">
        <w:rPr>
          <w:rFonts w:ascii="Times New Roman" w:hAnsi="Times New Roman" w:cs="Times New Roman"/>
          <w:spacing w:val="-2"/>
        </w:rPr>
        <w:t>Estimativa</w:t>
      </w:r>
      <w:r w:rsidRPr="00D01BCE">
        <w:rPr>
          <w:rFonts w:ascii="Times New Roman" w:hAnsi="Times New Roman" w:cs="Times New Roman"/>
          <w:spacing w:val="-10"/>
        </w:rPr>
        <w:t xml:space="preserve"> </w:t>
      </w:r>
      <w:r w:rsidRPr="00D01BCE">
        <w:rPr>
          <w:rFonts w:ascii="Times New Roman" w:hAnsi="Times New Roman" w:cs="Times New Roman"/>
          <w:spacing w:val="-4"/>
        </w:rPr>
        <w:t>Anual</w:t>
      </w:r>
    </w:p>
    <w:p w14:paraId="1861BD3A" w14:textId="77777777" w:rsidR="000C59E4" w:rsidRPr="00D01BCE" w:rsidRDefault="00CE5D7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Considerando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distância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média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mensal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informada,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estimativa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anual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de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quilometragem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 xml:space="preserve">resulta </w:t>
      </w:r>
      <w:r w:rsidRPr="00D01BCE">
        <w:rPr>
          <w:rFonts w:ascii="Times New Roman" w:hAnsi="Times New Roman" w:cs="Times New Roman"/>
          <w:spacing w:val="-4"/>
        </w:rPr>
        <w:t>em:</w:t>
      </w:r>
    </w:p>
    <w:p w14:paraId="2A514115" w14:textId="77777777" w:rsidR="00E32776" w:rsidRPr="00D01BCE" w:rsidRDefault="00CE5D7B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lastRenderedPageBreak/>
        <w:t>Estimativa anual:</w:t>
      </w:r>
    </w:p>
    <w:p w14:paraId="2609937A" w14:textId="1E4171C9" w:rsidR="00E32776" w:rsidRPr="00962D7B" w:rsidRDefault="000A5B62" w:rsidP="00862B0E">
      <w:pPr>
        <w:pStyle w:val="PargrafodaLista"/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962D7B">
        <w:rPr>
          <w:rFonts w:ascii="Times New Roman" w:hAnsi="Times New Roman" w:cs="Times New Roman"/>
          <w:b/>
          <w:spacing w:val="-2"/>
          <w:sz w:val="24"/>
          <w:szCs w:val="24"/>
        </w:rPr>
        <w:t>767.049,31 km/mês</w:t>
      </w:r>
      <w:r w:rsidRPr="00962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2776" w:rsidRPr="00962D7B">
        <w:rPr>
          <w:rFonts w:ascii="Times New Roman" w:hAnsi="Times New Roman" w:cs="Times New Roman"/>
          <w:b/>
          <w:sz w:val="24"/>
          <w:szCs w:val="24"/>
        </w:rPr>
        <w:t>×</w:t>
      </w:r>
      <w:r w:rsidR="00E32776" w:rsidRPr="00962D7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32776" w:rsidRPr="00962D7B">
        <w:rPr>
          <w:rFonts w:ascii="Times New Roman" w:hAnsi="Times New Roman" w:cs="Times New Roman"/>
          <w:b/>
          <w:sz w:val="24"/>
          <w:szCs w:val="24"/>
        </w:rPr>
        <w:t>12</w:t>
      </w:r>
      <w:r w:rsidR="00E32776" w:rsidRPr="00962D7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32776" w:rsidRPr="00962D7B">
        <w:rPr>
          <w:rFonts w:ascii="Times New Roman" w:hAnsi="Times New Roman" w:cs="Times New Roman"/>
          <w:b/>
          <w:sz w:val="24"/>
          <w:szCs w:val="24"/>
        </w:rPr>
        <w:t>meses</w:t>
      </w:r>
      <w:r w:rsidR="00E32776" w:rsidRPr="00962D7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32776" w:rsidRPr="00962D7B">
        <w:rPr>
          <w:rFonts w:ascii="Times New Roman" w:hAnsi="Times New Roman" w:cs="Times New Roman"/>
          <w:b/>
          <w:sz w:val="24"/>
          <w:szCs w:val="24"/>
        </w:rPr>
        <w:t>=</w:t>
      </w:r>
      <w:r w:rsidR="00E32776" w:rsidRPr="00962D7B"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 w:rsidR="00E32776" w:rsidRPr="00962D7B">
        <w:rPr>
          <w:rFonts w:ascii="Times New Roman" w:hAnsi="Times New Roman" w:cs="Times New Roman"/>
          <w:b/>
          <w:sz w:val="24"/>
          <w:szCs w:val="24"/>
        </w:rPr>
        <w:t>9.2</w:t>
      </w:r>
      <w:r w:rsidRPr="00962D7B">
        <w:rPr>
          <w:rFonts w:ascii="Times New Roman" w:hAnsi="Times New Roman" w:cs="Times New Roman"/>
          <w:b/>
          <w:sz w:val="24"/>
          <w:szCs w:val="24"/>
        </w:rPr>
        <w:t>04</w:t>
      </w:r>
      <w:r w:rsidR="00E32776" w:rsidRPr="00962D7B">
        <w:rPr>
          <w:rFonts w:ascii="Times New Roman" w:hAnsi="Times New Roman" w:cs="Times New Roman"/>
          <w:b/>
          <w:sz w:val="24"/>
          <w:szCs w:val="24"/>
        </w:rPr>
        <w:t>.</w:t>
      </w:r>
      <w:r w:rsidRPr="00962D7B">
        <w:rPr>
          <w:rFonts w:ascii="Times New Roman" w:hAnsi="Times New Roman" w:cs="Times New Roman"/>
          <w:b/>
          <w:sz w:val="24"/>
          <w:szCs w:val="24"/>
        </w:rPr>
        <w:t>591,72</w:t>
      </w:r>
      <w:r w:rsidR="00E32776" w:rsidRPr="00962D7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32776" w:rsidRPr="00962D7B">
        <w:rPr>
          <w:rFonts w:ascii="Times New Roman" w:hAnsi="Times New Roman" w:cs="Times New Roman"/>
          <w:b/>
          <w:spacing w:val="-2"/>
          <w:sz w:val="24"/>
          <w:szCs w:val="24"/>
        </w:rPr>
        <w:t>km/ano</w:t>
      </w:r>
      <w:r w:rsidR="003B10CE" w:rsidRPr="00962D7B">
        <w:rPr>
          <w:rFonts w:ascii="Times New Roman" w:hAnsi="Times New Roman" w:cs="Times New Roman"/>
          <w:b/>
          <w:spacing w:val="-2"/>
          <w:sz w:val="24"/>
          <w:szCs w:val="24"/>
        </w:rPr>
        <w:t>.</w:t>
      </w:r>
    </w:p>
    <w:p w14:paraId="5965A683" w14:textId="77777777" w:rsidR="00AA3C8B" w:rsidRPr="00962D7B" w:rsidRDefault="00AA3C8B" w:rsidP="00862B0E">
      <w:pPr>
        <w:pStyle w:val="PargrafodaLista"/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5FBA81" w14:textId="3CF0941F" w:rsidR="000C59E4" w:rsidRPr="00872DA1" w:rsidRDefault="00F56946" w:rsidP="00862B0E">
      <w:pPr>
        <w:pStyle w:val="Ttulo3"/>
        <w:numPr>
          <w:ilvl w:val="1"/>
          <w:numId w:val="2"/>
        </w:numPr>
        <w:tabs>
          <w:tab w:val="left" w:pos="521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bookmarkStart w:id="20" w:name="_Hlk229744515"/>
      <w:r w:rsidRPr="00872DA1">
        <w:rPr>
          <w:rFonts w:ascii="Times New Roman" w:hAnsi="Times New Roman" w:cs="Times New Roman"/>
        </w:rPr>
        <w:t xml:space="preserve">Previsão de </w:t>
      </w:r>
      <w:r w:rsidRPr="00872DA1">
        <w:rPr>
          <w:rFonts w:ascii="Times New Roman" w:hAnsi="Times New Roman" w:cs="Times New Roman"/>
          <w:spacing w:val="-2"/>
        </w:rPr>
        <w:t>início</w:t>
      </w:r>
      <w:r w:rsidRPr="00872DA1">
        <w:rPr>
          <w:rFonts w:ascii="Times New Roman" w:hAnsi="Times New Roman" w:cs="Times New Roman"/>
        </w:rPr>
        <w:t xml:space="preserve"> e duração pretendidos para a contratação</w:t>
      </w:r>
    </w:p>
    <w:p w14:paraId="6A17FD81" w14:textId="4C63B322" w:rsidR="00F56946" w:rsidRPr="006A4CBF" w:rsidRDefault="00CE5D7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  <w:lang w:val="pt-BR"/>
        </w:rPr>
      </w:pPr>
      <w:bookmarkStart w:id="21" w:name="_Hlk229744551"/>
      <w:bookmarkEnd w:id="20"/>
      <w:r w:rsidRPr="00872DA1">
        <w:rPr>
          <w:rFonts w:ascii="Times New Roman" w:hAnsi="Times New Roman" w:cs="Times New Roman"/>
        </w:rPr>
        <w:t>O</w:t>
      </w:r>
      <w:r w:rsidR="00F56946" w:rsidRPr="00872DA1">
        <w:rPr>
          <w:rFonts w:ascii="Times New Roman" w:hAnsi="Times New Roman" w:cs="Times New Roman"/>
        </w:rPr>
        <w:t xml:space="preserve"> início da prestação dos serviços </w:t>
      </w:r>
      <w:r w:rsidR="00DD5808" w:rsidRPr="00872DA1">
        <w:rPr>
          <w:rFonts w:ascii="Times New Roman" w:hAnsi="Times New Roman" w:cs="Times New Roman"/>
        </w:rPr>
        <w:t>será até</w:t>
      </w:r>
      <w:r w:rsidR="00F56946" w:rsidRPr="00872DA1">
        <w:rPr>
          <w:rFonts w:ascii="Times New Roman" w:hAnsi="Times New Roman" w:cs="Times New Roman"/>
        </w:rPr>
        <w:t xml:space="preserve"> 30</w:t>
      </w:r>
      <w:r w:rsidR="009E5184" w:rsidRPr="00872DA1">
        <w:rPr>
          <w:rFonts w:ascii="Times New Roman" w:hAnsi="Times New Roman" w:cs="Times New Roman"/>
        </w:rPr>
        <w:t xml:space="preserve"> (trinta)</w:t>
      </w:r>
      <w:r w:rsidR="00F56946" w:rsidRPr="00872DA1">
        <w:rPr>
          <w:rFonts w:ascii="Times New Roman" w:hAnsi="Times New Roman" w:cs="Times New Roman"/>
        </w:rPr>
        <w:t xml:space="preserve"> dias após a </w:t>
      </w:r>
      <w:r w:rsidR="006A4CBF">
        <w:rPr>
          <w:rFonts w:ascii="Times New Roman" w:hAnsi="Times New Roman" w:cs="Times New Roman"/>
        </w:rPr>
        <w:t>emissão da ordem de serviços</w:t>
      </w:r>
      <w:r w:rsidR="001F3B21" w:rsidRPr="00872DA1">
        <w:rPr>
          <w:rFonts w:ascii="Times New Roman" w:hAnsi="Times New Roman" w:cs="Times New Roman"/>
        </w:rPr>
        <w:t>.</w:t>
      </w:r>
    </w:p>
    <w:p w14:paraId="1882D2FD" w14:textId="442987D2" w:rsidR="000C59E4" w:rsidRPr="00D01BCE" w:rsidRDefault="00F56946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1A4FB8">
        <w:rPr>
          <w:rFonts w:ascii="Times New Roman" w:hAnsi="Times New Roman" w:cs="Times New Roman"/>
          <w:spacing w:val="-2"/>
        </w:rPr>
        <w:t xml:space="preserve">O </w:t>
      </w:r>
      <w:r w:rsidR="00CE5D7B" w:rsidRPr="001A4FB8">
        <w:rPr>
          <w:rFonts w:ascii="Times New Roman" w:hAnsi="Times New Roman" w:cs="Times New Roman"/>
        </w:rPr>
        <w:t>prazo</w:t>
      </w:r>
      <w:r w:rsidR="00CE5D7B" w:rsidRPr="001A4FB8">
        <w:rPr>
          <w:rFonts w:ascii="Times New Roman" w:hAnsi="Times New Roman" w:cs="Times New Roman"/>
          <w:spacing w:val="-2"/>
        </w:rPr>
        <w:t xml:space="preserve"> </w:t>
      </w:r>
      <w:r w:rsidR="00CE5D7B" w:rsidRPr="001A4FB8">
        <w:rPr>
          <w:rFonts w:ascii="Times New Roman" w:hAnsi="Times New Roman" w:cs="Times New Roman"/>
        </w:rPr>
        <w:t>da</w:t>
      </w:r>
      <w:r w:rsidR="00CE5D7B" w:rsidRPr="001A4FB8">
        <w:rPr>
          <w:rFonts w:ascii="Times New Roman" w:hAnsi="Times New Roman" w:cs="Times New Roman"/>
          <w:spacing w:val="-2"/>
        </w:rPr>
        <w:t xml:space="preserve"> </w:t>
      </w:r>
      <w:r w:rsidR="00F903EB" w:rsidRPr="001A4FB8">
        <w:rPr>
          <w:rFonts w:ascii="Times New Roman" w:hAnsi="Times New Roman" w:cs="Times New Roman"/>
        </w:rPr>
        <w:t>contratação</w:t>
      </w:r>
      <w:r w:rsidR="00CE5D7B" w:rsidRPr="001A4FB8">
        <w:rPr>
          <w:rFonts w:ascii="Times New Roman" w:hAnsi="Times New Roman" w:cs="Times New Roman"/>
          <w:spacing w:val="-2"/>
        </w:rPr>
        <w:t xml:space="preserve"> </w:t>
      </w:r>
      <w:r w:rsidR="007755F8" w:rsidRPr="001A4FB8">
        <w:rPr>
          <w:rFonts w:ascii="Times New Roman" w:hAnsi="Times New Roman" w:cs="Times New Roman"/>
        </w:rPr>
        <w:t>será</w:t>
      </w:r>
      <w:r w:rsidR="00CE5D7B" w:rsidRPr="001A4FB8">
        <w:rPr>
          <w:rFonts w:ascii="Times New Roman" w:hAnsi="Times New Roman" w:cs="Times New Roman"/>
          <w:spacing w:val="-2"/>
        </w:rPr>
        <w:t xml:space="preserve"> </w:t>
      </w:r>
      <w:r w:rsidR="00CE5D7B" w:rsidRPr="001A4FB8">
        <w:rPr>
          <w:rFonts w:ascii="Times New Roman" w:hAnsi="Times New Roman" w:cs="Times New Roman"/>
        </w:rPr>
        <w:t>de</w:t>
      </w:r>
      <w:r w:rsidR="00CE5D7B" w:rsidRPr="001A4FB8">
        <w:rPr>
          <w:rFonts w:ascii="Times New Roman" w:hAnsi="Times New Roman" w:cs="Times New Roman"/>
          <w:spacing w:val="23"/>
        </w:rPr>
        <w:t xml:space="preserve"> </w:t>
      </w:r>
      <w:r w:rsidR="00F903EB" w:rsidRPr="001A4FB8">
        <w:rPr>
          <w:rFonts w:ascii="Times New Roman" w:hAnsi="Times New Roman" w:cs="Times New Roman"/>
          <w:b/>
        </w:rPr>
        <w:t>12</w:t>
      </w:r>
      <w:r w:rsidR="00CE5D7B" w:rsidRPr="001A4FB8">
        <w:rPr>
          <w:rFonts w:ascii="Times New Roman" w:hAnsi="Times New Roman" w:cs="Times New Roman"/>
          <w:b/>
          <w:spacing w:val="-2"/>
        </w:rPr>
        <w:t xml:space="preserve"> </w:t>
      </w:r>
      <w:r w:rsidR="00CE5D7B" w:rsidRPr="001A4FB8">
        <w:rPr>
          <w:rFonts w:ascii="Times New Roman" w:hAnsi="Times New Roman" w:cs="Times New Roman"/>
          <w:b/>
        </w:rPr>
        <w:t>(d</w:t>
      </w:r>
      <w:r w:rsidR="00F903EB" w:rsidRPr="001A4FB8">
        <w:rPr>
          <w:rFonts w:ascii="Times New Roman" w:hAnsi="Times New Roman" w:cs="Times New Roman"/>
          <w:b/>
        </w:rPr>
        <w:t>oze</w:t>
      </w:r>
      <w:r w:rsidR="00CE5D7B" w:rsidRPr="001A4FB8">
        <w:rPr>
          <w:rFonts w:ascii="Times New Roman" w:hAnsi="Times New Roman" w:cs="Times New Roman"/>
          <w:b/>
        </w:rPr>
        <w:t>)</w:t>
      </w:r>
      <w:r w:rsidR="00CE5D7B" w:rsidRPr="001A4FB8">
        <w:rPr>
          <w:rFonts w:ascii="Times New Roman" w:hAnsi="Times New Roman" w:cs="Times New Roman"/>
          <w:b/>
          <w:spacing w:val="-2"/>
        </w:rPr>
        <w:t xml:space="preserve"> </w:t>
      </w:r>
      <w:r w:rsidR="00F903EB" w:rsidRPr="001A4FB8">
        <w:rPr>
          <w:rFonts w:ascii="Times New Roman" w:hAnsi="Times New Roman" w:cs="Times New Roman"/>
          <w:b/>
        </w:rPr>
        <w:t>meses</w:t>
      </w:r>
      <w:r w:rsidR="001F3B21" w:rsidRPr="001A4FB8">
        <w:rPr>
          <w:rFonts w:ascii="Times New Roman" w:hAnsi="Times New Roman" w:cs="Times New Roman"/>
        </w:rPr>
        <w:t>, sendo a</w:t>
      </w:r>
      <w:r w:rsidR="00CE5D7B" w:rsidRPr="001A4FB8">
        <w:rPr>
          <w:rFonts w:ascii="Times New Roman" w:hAnsi="Times New Roman" w:cs="Times New Roman"/>
        </w:rPr>
        <w:t>ssim,</w:t>
      </w:r>
      <w:r w:rsidR="00CE5D7B" w:rsidRPr="001A4FB8">
        <w:rPr>
          <w:rFonts w:ascii="Times New Roman" w:hAnsi="Times New Roman" w:cs="Times New Roman"/>
          <w:spacing w:val="-2"/>
        </w:rPr>
        <w:t xml:space="preserve"> </w:t>
      </w:r>
      <w:r w:rsidR="00CE5D7B" w:rsidRPr="001A4FB8">
        <w:rPr>
          <w:rFonts w:ascii="Times New Roman" w:hAnsi="Times New Roman" w:cs="Times New Roman"/>
        </w:rPr>
        <w:t>a estimativa</w:t>
      </w:r>
      <w:r w:rsidR="00CE5D7B" w:rsidRPr="00D01BCE">
        <w:rPr>
          <w:rFonts w:ascii="Times New Roman" w:hAnsi="Times New Roman" w:cs="Times New Roman"/>
        </w:rPr>
        <w:t xml:space="preserve"> global de quilometragem para todo o período contratual corresponde a:</w:t>
      </w:r>
    </w:p>
    <w:bookmarkEnd w:id="21"/>
    <w:p w14:paraId="65A27279" w14:textId="5877F454" w:rsidR="003B10CE" w:rsidRDefault="003B10CE" w:rsidP="00862B0E">
      <w:pPr>
        <w:pStyle w:val="PargrafodaLista"/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D01BCE">
        <w:rPr>
          <w:rFonts w:ascii="Times New Roman" w:hAnsi="Times New Roman" w:cs="Times New Roman"/>
          <w:bCs/>
          <w:spacing w:val="-2"/>
          <w:sz w:val="24"/>
          <w:szCs w:val="24"/>
        </w:rPr>
        <w:t>767.049,31 km/mês</w:t>
      </w:r>
      <w:r w:rsidRPr="00D01BCE">
        <w:rPr>
          <w:rFonts w:ascii="Times New Roman" w:hAnsi="Times New Roman" w:cs="Times New Roman"/>
          <w:bCs/>
          <w:sz w:val="24"/>
          <w:szCs w:val="24"/>
        </w:rPr>
        <w:t xml:space="preserve"> ×</w:t>
      </w:r>
      <w:r w:rsidRPr="00D01BC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1BCE">
        <w:rPr>
          <w:rFonts w:ascii="Times New Roman" w:hAnsi="Times New Roman" w:cs="Times New Roman"/>
          <w:sz w:val="24"/>
          <w:szCs w:val="24"/>
        </w:rPr>
        <w:t>12</w:t>
      </w:r>
      <w:r w:rsidRPr="00D01BC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1BCE">
        <w:rPr>
          <w:rFonts w:ascii="Times New Roman" w:hAnsi="Times New Roman" w:cs="Times New Roman"/>
          <w:sz w:val="24"/>
          <w:szCs w:val="24"/>
        </w:rPr>
        <w:t>meses</w:t>
      </w:r>
      <w:r w:rsidRPr="00D01BC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1BCE">
        <w:rPr>
          <w:rFonts w:ascii="Times New Roman" w:hAnsi="Times New Roman" w:cs="Times New Roman"/>
          <w:sz w:val="24"/>
          <w:szCs w:val="24"/>
        </w:rPr>
        <w:t>=</w:t>
      </w:r>
      <w:r w:rsidRPr="00D01BC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01BCE">
        <w:rPr>
          <w:rFonts w:ascii="Times New Roman" w:hAnsi="Times New Roman" w:cs="Times New Roman"/>
          <w:b/>
          <w:sz w:val="24"/>
          <w:szCs w:val="24"/>
        </w:rPr>
        <w:t>9.204.591,72</w:t>
      </w:r>
      <w:r w:rsidRPr="00D01BC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01BCE">
        <w:rPr>
          <w:rFonts w:ascii="Times New Roman" w:hAnsi="Times New Roman" w:cs="Times New Roman"/>
          <w:b/>
          <w:spacing w:val="-2"/>
          <w:sz w:val="24"/>
          <w:szCs w:val="24"/>
        </w:rPr>
        <w:t>km.</w:t>
      </w:r>
    </w:p>
    <w:p w14:paraId="0CE52D89" w14:textId="77777777" w:rsidR="00085ED9" w:rsidRPr="00D01BCE" w:rsidRDefault="00085ED9" w:rsidP="00862B0E">
      <w:pPr>
        <w:pStyle w:val="PargrafodaLista"/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06010AA" w14:textId="77777777" w:rsidR="000C59E4" w:rsidRPr="00D01BCE" w:rsidRDefault="00CE5D7B" w:rsidP="00862B0E">
      <w:pPr>
        <w:pStyle w:val="Ttulo3"/>
        <w:numPr>
          <w:ilvl w:val="1"/>
          <w:numId w:val="2"/>
        </w:numPr>
        <w:tabs>
          <w:tab w:val="left" w:pos="521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Considerações</w:t>
      </w:r>
      <w:r w:rsidRPr="00D01BCE">
        <w:rPr>
          <w:rFonts w:ascii="Times New Roman" w:hAnsi="Times New Roman" w:cs="Times New Roman"/>
          <w:spacing w:val="-9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Importantes</w:t>
      </w:r>
    </w:p>
    <w:p w14:paraId="606C338F" w14:textId="77777777" w:rsidR="000C59E4" w:rsidRPr="007F7F0B" w:rsidRDefault="00CE5D7B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7F7F0B">
        <w:rPr>
          <w:rFonts w:ascii="Times New Roman" w:hAnsi="Times New Roman" w:cs="Times New Roman"/>
          <w:b w:val="0"/>
          <w:bCs w:val="0"/>
          <w:lang w:val="pt-BR"/>
        </w:rPr>
        <w:t xml:space="preserve">A estimativa </w:t>
      </w:r>
      <w:r w:rsidRPr="007F7F0B">
        <w:rPr>
          <w:rFonts w:ascii="Times New Roman" w:hAnsi="Times New Roman" w:cs="Times New Roman"/>
          <w:b w:val="0"/>
          <w:bCs w:val="0"/>
        </w:rPr>
        <w:t>apresentada</w:t>
      </w:r>
      <w:r w:rsidRPr="007F7F0B">
        <w:rPr>
          <w:rFonts w:ascii="Times New Roman" w:hAnsi="Times New Roman" w:cs="Times New Roman"/>
          <w:b w:val="0"/>
          <w:bCs w:val="0"/>
          <w:lang w:val="pt-BR"/>
        </w:rPr>
        <w:t xml:space="preserve"> possui caráter meramente referencial, sendo utilizada exclusivamente para fins de planejamento, modelagem econômico-financeira, estimativa de valores e definição de parâmetros do certame;</w:t>
      </w:r>
    </w:p>
    <w:p w14:paraId="3202D1B6" w14:textId="77777777" w:rsidR="000C59E4" w:rsidRPr="00D01BCE" w:rsidRDefault="00CE5D7B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A quilometragem efetivamente realizada poderá variar ao longo da vigência contratual em razão de ajustes </w:t>
      </w:r>
      <w:r w:rsidRPr="00A051CF">
        <w:rPr>
          <w:rFonts w:ascii="Times New Roman" w:hAnsi="Times New Roman" w:cs="Times New Roman"/>
          <w:b w:val="0"/>
          <w:bCs w:val="0"/>
        </w:rPr>
        <w:t>operacionais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>, revisões de linhas, alterações de demanda, eventos sazonais, políticas públicas de mobilidade ou determinações do Poder Concedente;</w:t>
      </w:r>
    </w:p>
    <w:p w14:paraId="31340803" w14:textId="77175CD6" w:rsidR="000C59E4" w:rsidRPr="00D01BCE" w:rsidRDefault="00CE5D7B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A </w:t>
      </w:r>
      <w:r w:rsidRPr="00A051CF">
        <w:rPr>
          <w:rFonts w:ascii="Times New Roman" w:hAnsi="Times New Roman" w:cs="Times New Roman"/>
          <w:b w:val="0"/>
          <w:bCs w:val="0"/>
        </w:rPr>
        <w:t>Administração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Pública não se obriga à contratação ou pagamento de quantidade mínima, sendo a remuneração da </w:t>
      </w:r>
      <w:r w:rsidR="00803017" w:rsidRPr="00D01BCE">
        <w:rPr>
          <w:rFonts w:ascii="Times New Roman" w:hAnsi="Times New Roman" w:cs="Times New Roman"/>
          <w:b w:val="0"/>
          <w:bCs w:val="0"/>
          <w:lang w:val="pt-BR"/>
        </w:rPr>
        <w:t>Operadora</w:t>
      </w:r>
      <w:r w:rsidRPr="00D01BCE">
        <w:rPr>
          <w:rFonts w:ascii="Times New Roman" w:hAnsi="Times New Roman" w:cs="Times New Roman"/>
          <w:b w:val="0"/>
          <w:bCs w:val="0"/>
          <w:lang w:val="pt-BR"/>
        </w:rPr>
        <w:t xml:space="preserve"> condicionada à efetiva execução dos serviços, conforme critérios de medição e pagamento definidos no contrato;</w:t>
      </w:r>
    </w:p>
    <w:p w14:paraId="34242D36" w14:textId="06D1CE56" w:rsidR="000C59E4" w:rsidRPr="007F7F0B" w:rsidRDefault="00CE5D7B" w:rsidP="00862B0E">
      <w:pPr>
        <w:pStyle w:val="Ttulo2"/>
        <w:numPr>
          <w:ilvl w:val="0"/>
          <w:numId w:val="4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  <w:r w:rsidRPr="007F7F0B">
        <w:rPr>
          <w:rFonts w:ascii="Times New Roman" w:hAnsi="Times New Roman" w:cs="Times New Roman"/>
          <w:b w:val="0"/>
          <w:bCs w:val="0"/>
          <w:lang w:val="pt-BR"/>
        </w:rPr>
        <w:t xml:space="preserve">Eventuais </w:t>
      </w:r>
      <w:r w:rsidRPr="007F7F0B">
        <w:rPr>
          <w:rFonts w:ascii="Times New Roman" w:hAnsi="Times New Roman" w:cs="Times New Roman"/>
          <w:b w:val="0"/>
          <w:bCs w:val="0"/>
        </w:rPr>
        <w:t>variações</w:t>
      </w:r>
      <w:r w:rsidRPr="007F7F0B">
        <w:rPr>
          <w:rFonts w:ascii="Times New Roman" w:hAnsi="Times New Roman" w:cs="Times New Roman"/>
          <w:b w:val="0"/>
          <w:bCs w:val="0"/>
          <w:lang w:val="pt-BR"/>
        </w:rPr>
        <w:t xml:space="preserve"> significativas de demanda ou de parâmetros operacionais deverão ser tratadas nos termos do contrato </w:t>
      </w:r>
      <w:r w:rsidR="00122006" w:rsidRPr="007F7F0B">
        <w:rPr>
          <w:rFonts w:ascii="Times New Roman" w:hAnsi="Times New Roman" w:cs="Times New Roman"/>
          <w:b w:val="0"/>
          <w:bCs w:val="0"/>
          <w:lang w:val="pt-BR"/>
        </w:rPr>
        <w:t>emerg</w:t>
      </w:r>
      <w:r w:rsidR="00F00816" w:rsidRPr="007F7F0B">
        <w:rPr>
          <w:rFonts w:ascii="Times New Roman" w:hAnsi="Times New Roman" w:cs="Times New Roman"/>
          <w:b w:val="0"/>
          <w:bCs w:val="0"/>
          <w:lang w:val="pt-BR"/>
        </w:rPr>
        <w:t>e</w:t>
      </w:r>
      <w:r w:rsidR="00122006" w:rsidRPr="007F7F0B">
        <w:rPr>
          <w:rFonts w:ascii="Times New Roman" w:hAnsi="Times New Roman" w:cs="Times New Roman"/>
          <w:b w:val="0"/>
          <w:bCs w:val="0"/>
          <w:lang w:val="pt-BR"/>
        </w:rPr>
        <w:t xml:space="preserve">ncial </w:t>
      </w:r>
      <w:r w:rsidRPr="007F7F0B">
        <w:rPr>
          <w:rFonts w:ascii="Times New Roman" w:hAnsi="Times New Roman" w:cs="Times New Roman"/>
          <w:b w:val="0"/>
          <w:bCs w:val="0"/>
          <w:lang w:val="pt-BR"/>
        </w:rPr>
        <w:t>e da legislação aplicável, especialmente quanto ao equilíbrio econômico-financeiro.</w:t>
      </w:r>
    </w:p>
    <w:p w14:paraId="39E571E4" w14:textId="77777777" w:rsidR="00D01BCE" w:rsidRPr="00D01BCE" w:rsidRDefault="00D01BCE" w:rsidP="00862B0E">
      <w:pPr>
        <w:pStyle w:val="Ttulo2"/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  <w:b w:val="0"/>
          <w:bCs w:val="0"/>
          <w:lang w:val="pt-BR"/>
        </w:rPr>
      </w:pPr>
    </w:p>
    <w:p w14:paraId="6AE74D73" w14:textId="08D33A2A" w:rsidR="000C59E4" w:rsidRPr="00D01BCE" w:rsidRDefault="00CE5D7B" w:rsidP="00862B0E">
      <w:pPr>
        <w:pStyle w:val="Ttulo2"/>
        <w:numPr>
          <w:ilvl w:val="0"/>
          <w:numId w:val="2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ESTIMATIVA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DE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VALOR</w:t>
      </w:r>
      <w:r w:rsidR="007B4376" w:rsidRPr="00D01BCE">
        <w:rPr>
          <w:rFonts w:ascii="Times New Roman" w:hAnsi="Times New Roman" w:cs="Times New Roman"/>
          <w:spacing w:val="-2"/>
        </w:rPr>
        <w:t xml:space="preserve"> POR KM RODADO</w:t>
      </w:r>
    </w:p>
    <w:p w14:paraId="4A6670E7" w14:textId="48D9AC6C" w:rsidR="00962D7B" w:rsidRDefault="00962D7B" w:rsidP="00862B0E">
      <w:pPr>
        <w:pStyle w:val="Corpodetexto"/>
        <w:spacing w:before="120" w:after="120" w:line="360" w:lineRule="auto"/>
        <w:ind w:left="851" w:right="562"/>
        <w:jc w:val="both"/>
        <w:rPr>
          <w:rFonts w:ascii="Times New Roman" w:hAnsi="Times New Roman" w:cs="Times New Roman"/>
        </w:rPr>
      </w:pPr>
      <w:r w:rsidRPr="00FA22BE">
        <w:rPr>
          <w:rFonts w:ascii="Times New Roman" w:hAnsi="Times New Roman" w:cs="Times New Roman"/>
        </w:rPr>
        <w:t>A estimativa de valor da presente contratação emergencial corresponde à remuneração estimada da futura contratada pela prestação dos serviços de transporte coletivo urbano, calculada com base na quilometragem efetivamente realizada durante a execução contratual.</w:t>
      </w:r>
    </w:p>
    <w:p w14:paraId="75DF71A0" w14:textId="3865267A" w:rsidR="00C80154" w:rsidRDefault="00C80154" w:rsidP="00862B0E">
      <w:pPr>
        <w:pStyle w:val="Corpodetexto"/>
        <w:spacing w:before="120" w:after="120" w:line="360" w:lineRule="auto"/>
        <w:ind w:left="851" w:right="562"/>
        <w:jc w:val="both"/>
        <w:rPr>
          <w:rFonts w:ascii="Times New Roman" w:hAnsi="Times New Roman" w:cs="Times New Roman"/>
        </w:rPr>
      </w:pPr>
      <w:r w:rsidRPr="00FA22BE">
        <w:rPr>
          <w:rFonts w:ascii="Times New Roman" w:hAnsi="Times New Roman" w:cs="Times New Roman"/>
        </w:rPr>
        <w:t>O modelo remuneratório adotado considera que parcela relevante da remuneração da operadora será composta pelas receitas arrecadadas por meio da bilhetagem eletrônica do sistema, cabendo ao Poder Público Municipal a complementação financeira, mediante subsídio, quando necessária à preservação do equilíbrio econômico-financeiro da contratação e à continuidade da prestação do serviço público essencial.</w:t>
      </w:r>
    </w:p>
    <w:p w14:paraId="63B33D62" w14:textId="77777777" w:rsidR="00C80154" w:rsidRPr="00FA22BE" w:rsidRDefault="00C80154" w:rsidP="00862B0E">
      <w:pPr>
        <w:pStyle w:val="Corpodetexto"/>
        <w:spacing w:before="120" w:after="120" w:line="360" w:lineRule="auto"/>
        <w:ind w:left="851" w:right="562"/>
        <w:jc w:val="both"/>
        <w:rPr>
          <w:rFonts w:ascii="Times New Roman" w:hAnsi="Times New Roman" w:cs="Times New Roman"/>
        </w:rPr>
      </w:pPr>
      <w:r w:rsidRPr="00FA22BE">
        <w:rPr>
          <w:rFonts w:ascii="Times New Roman" w:hAnsi="Times New Roman" w:cs="Times New Roman"/>
        </w:rPr>
        <w:lastRenderedPageBreak/>
        <w:t>A remuneração da contratada será calculada com base na quilometragem efetivamente operada, observados os critérios de medição definidos contratualmente, não estando vinculada à arrecadação tarifária individualizada.</w:t>
      </w:r>
    </w:p>
    <w:p w14:paraId="604F1EE8" w14:textId="77777777" w:rsidR="00C80154" w:rsidRPr="00FA22BE" w:rsidRDefault="00C80154" w:rsidP="00862B0E">
      <w:pPr>
        <w:pStyle w:val="Corpodetexto"/>
        <w:spacing w:before="120" w:after="120" w:line="360" w:lineRule="auto"/>
        <w:ind w:left="851" w:right="562"/>
        <w:jc w:val="both"/>
        <w:rPr>
          <w:rFonts w:ascii="Times New Roman" w:hAnsi="Times New Roman" w:cs="Times New Roman"/>
        </w:rPr>
      </w:pPr>
      <w:r w:rsidRPr="00FA22BE">
        <w:rPr>
          <w:rFonts w:ascii="Times New Roman" w:hAnsi="Times New Roman" w:cs="Times New Roman"/>
        </w:rPr>
        <w:t>O valor da remuneração contratual poderá ser revisto ou reajustado exclusivamente em situações extraordinárias, excepcionalmente justificadas e devidamente motivadas pela Administração Pública, mediante utilização de metodologia compatível com os parâmetros técnicos da Associação Nacional de Transportes Públicos – ANTP, observadas as diretrizes do Manual de Cálculo Tarifário de Transporte Público Urbano por Ônibus e os mecanismos de equilíbrio econômico-financeiro previstos contratualmente.</w:t>
      </w:r>
    </w:p>
    <w:p w14:paraId="66763639" w14:textId="77777777" w:rsidR="00156980" w:rsidRPr="00D01BCE" w:rsidRDefault="00156980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</w:p>
    <w:p w14:paraId="1A98A7B7" w14:textId="5A2D75F8" w:rsidR="000C59E4" w:rsidRPr="00D01BCE" w:rsidRDefault="00CE5D7B" w:rsidP="00862B0E">
      <w:pPr>
        <w:pStyle w:val="Ttulo2"/>
        <w:numPr>
          <w:ilvl w:val="0"/>
          <w:numId w:val="2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GRAU</w:t>
      </w:r>
      <w:r w:rsidRPr="00D01BCE">
        <w:rPr>
          <w:rFonts w:ascii="Times New Roman" w:hAnsi="Times New Roman" w:cs="Times New Roman"/>
          <w:spacing w:val="-3"/>
        </w:rPr>
        <w:t xml:space="preserve"> </w:t>
      </w:r>
      <w:r w:rsidRPr="00D01BCE">
        <w:rPr>
          <w:rFonts w:ascii="Times New Roman" w:hAnsi="Times New Roman" w:cs="Times New Roman"/>
        </w:rPr>
        <w:t>DE</w:t>
      </w:r>
      <w:r w:rsidRPr="00D01BCE">
        <w:rPr>
          <w:rFonts w:ascii="Times New Roman" w:hAnsi="Times New Roman" w:cs="Times New Roman"/>
          <w:spacing w:val="-3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PRIORIDADE</w:t>
      </w:r>
    </w:p>
    <w:p w14:paraId="6D66E6AD" w14:textId="65A4CE9D" w:rsidR="000C59E4" w:rsidRPr="00D01BCE" w:rsidRDefault="00CE5D7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(X)</w:t>
      </w:r>
      <w:r w:rsidRPr="00D01BCE">
        <w:rPr>
          <w:rFonts w:ascii="Times New Roman" w:hAnsi="Times New Roman" w:cs="Times New Roman"/>
          <w:spacing w:val="-3"/>
        </w:rPr>
        <w:t xml:space="preserve"> </w:t>
      </w:r>
      <w:r w:rsidRPr="00D01BCE">
        <w:rPr>
          <w:rFonts w:ascii="Times New Roman" w:hAnsi="Times New Roman" w:cs="Times New Roman"/>
        </w:rPr>
        <w:t>Alta</w:t>
      </w:r>
      <w:r w:rsidRPr="00D01BCE">
        <w:rPr>
          <w:rFonts w:ascii="Times New Roman" w:hAnsi="Times New Roman" w:cs="Times New Roman"/>
          <w:spacing w:val="-3"/>
        </w:rPr>
        <w:t xml:space="preserve"> </w:t>
      </w:r>
      <w:r w:rsidRPr="00D01BCE">
        <w:rPr>
          <w:rFonts w:ascii="Times New Roman" w:hAnsi="Times New Roman" w:cs="Times New Roman"/>
        </w:rPr>
        <w:t>(itens</w:t>
      </w:r>
      <w:r w:rsidRPr="00D01BCE">
        <w:rPr>
          <w:rFonts w:ascii="Times New Roman" w:hAnsi="Times New Roman" w:cs="Times New Roman"/>
          <w:spacing w:val="-3"/>
        </w:rPr>
        <w:t xml:space="preserve"> </w:t>
      </w:r>
      <w:r w:rsidRPr="00D01BCE">
        <w:rPr>
          <w:rFonts w:ascii="Times New Roman" w:hAnsi="Times New Roman" w:cs="Times New Roman"/>
        </w:rPr>
        <w:t>críticos</w:t>
      </w:r>
      <w:r w:rsidRPr="00D01BCE">
        <w:rPr>
          <w:rFonts w:ascii="Times New Roman" w:hAnsi="Times New Roman" w:cs="Times New Roman"/>
          <w:spacing w:val="-3"/>
        </w:rPr>
        <w:t xml:space="preserve"> </w:t>
      </w:r>
      <w:r w:rsidRPr="00D01BCE">
        <w:rPr>
          <w:rFonts w:ascii="Times New Roman" w:hAnsi="Times New Roman" w:cs="Times New Roman"/>
        </w:rPr>
        <w:t>e</w:t>
      </w:r>
      <w:r w:rsidRPr="00D01BCE">
        <w:rPr>
          <w:rFonts w:ascii="Times New Roman" w:hAnsi="Times New Roman" w:cs="Times New Roman"/>
          <w:spacing w:val="-3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urgentes)</w:t>
      </w:r>
    </w:p>
    <w:p w14:paraId="5E4D343F" w14:textId="77777777" w:rsidR="00010B05" w:rsidRPr="00D01BCE" w:rsidRDefault="00CE5D7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(</w:t>
      </w:r>
      <w:r w:rsidRPr="00D01BCE">
        <w:rPr>
          <w:rFonts w:ascii="Times New Roman" w:hAnsi="Times New Roman" w:cs="Times New Roman"/>
          <w:spacing w:val="80"/>
        </w:rPr>
        <w:t xml:space="preserve"> </w:t>
      </w:r>
      <w:r w:rsidRPr="00D01BCE">
        <w:rPr>
          <w:rFonts w:ascii="Times New Roman" w:hAnsi="Times New Roman" w:cs="Times New Roman"/>
        </w:rPr>
        <w:t>)</w:t>
      </w:r>
      <w:r w:rsidRPr="00D01BCE">
        <w:rPr>
          <w:rFonts w:ascii="Times New Roman" w:hAnsi="Times New Roman" w:cs="Times New Roman"/>
          <w:spacing w:val="-1"/>
        </w:rPr>
        <w:t xml:space="preserve"> </w:t>
      </w:r>
      <w:r w:rsidRPr="00D01BCE">
        <w:rPr>
          <w:rFonts w:ascii="Times New Roman" w:hAnsi="Times New Roman" w:cs="Times New Roman"/>
        </w:rPr>
        <w:t>Média</w:t>
      </w:r>
      <w:r w:rsidRPr="00D01BCE">
        <w:rPr>
          <w:rFonts w:ascii="Times New Roman" w:hAnsi="Times New Roman" w:cs="Times New Roman"/>
          <w:spacing w:val="-1"/>
        </w:rPr>
        <w:t xml:space="preserve"> </w:t>
      </w:r>
      <w:r w:rsidRPr="00D01BCE">
        <w:rPr>
          <w:rFonts w:ascii="Times New Roman" w:hAnsi="Times New Roman" w:cs="Times New Roman"/>
        </w:rPr>
        <w:t>(itens</w:t>
      </w:r>
      <w:r w:rsidRPr="00D01BCE">
        <w:rPr>
          <w:rFonts w:ascii="Times New Roman" w:hAnsi="Times New Roman" w:cs="Times New Roman"/>
          <w:spacing w:val="-1"/>
        </w:rPr>
        <w:t xml:space="preserve"> </w:t>
      </w:r>
      <w:r w:rsidRPr="00D01BCE">
        <w:rPr>
          <w:rFonts w:ascii="Times New Roman" w:hAnsi="Times New Roman" w:cs="Times New Roman"/>
        </w:rPr>
        <w:t>importantes,</w:t>
      </w:r>
      <w:r w:rsidRPr="00D01BCE">
        <w:rPr>
          <w:rFonts w:ascii="Times New Roman" w:hAnsi="Times New Roman" w:cs="Times New Roman"/>
          <w:spacing w:val="-1"/>
        </w:rPr>
        <w:t xml:space="preserve"> </w:t>
      </w:r>
      <w:r w:rsidRPr="00D01BCE">
        <w:rPr>
          <w:rFonts w:ascii="Times New Roman" w:hAnsi="Times New Roman" w:cs="Times New Roman"/>
        </w:rPr>
        <w:t>mas</w:t>
      </w:r>
      <w:r w:rsidRPr="00D01BCE">
        <w:rPr>
          <w:rFonts w:ascii="Times New Roman" w:hAnsi="Times New Roman" w:cs="Times New Roman"/>
          <w:spacing w:val="-1"/>
        </w:rPr>
        <w:t xml:space="preserve"> </w:t>
      </w:r>
      <w:r w:rsidRPr="00D01BCE">
        <w:rPr>
          <w:rFonts w:ascii="Times New Roman" w:hAnsi="Times New Roman" w:cs="Times New Roman"/>
        </w:rPr>
        <w:t>não</w:t>
      </w:r>
      <w:r w:rsidRPr="00D01BCE">
        <w:rPr>
          <w:rFonts w:ascii="Times New Roman" w:hAnsi="Times New Roman" w:cs="Times New Roman"/>
          <w:spacing w:val="-1"/>
        </w:rPr>
        <w:t xml:space="preserve"> </w:t>
      </w:r>
      <w:r w:rsidRPr="00D01BCE">
        <w:rPr>
          <w:rFonts w:ascii="Times New Roman" w:hAnsi="Times New Roman" w:cs="Times New Roman"/>
        </w:rPr>
        <w:t xml:space="preserve">urgentes) </w:t>
      </w:r>
    </w:p>
    <w:p w14:paraId="406CB4D8" w14:textId="41E25DDC" w:rsidR="002C7C50" w:rsidRPr="00D01BCE" w:rsidRDefault="00CE5D7B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</w:rPr>
        <w:t>(</w:t>
      </w:r>
      <w:r w:rsidRPr="00D01BCE">
        <w:rPr>
          <w:rFonts w:ascii="Times New Roman" w:hAnsi="Times New Roman" w:cs="Times New Roman"/>
          <w:spacing w:val="80"/>
        </w:rPr>
        <w:t xml:space="preserve"> </w:t>
      </w:r>
      <w:r w:rsidRPr="00D01BCE">
        <w:rPr>
          <w:rFonts w:ascii="Times New Roman" w:hAnsi="Times New Roman" w:cs="Times New Roman"/>
        </w:rPr>
        <w:t>)</w:t>
      </w:r>
      <w:r w:rsidRPr="00D01BCE">
        <w:rPr>
          <w:rFonts w:ascii="Times New Roman" w:hAnsi="Times New Roman" w:cs="Times New Roman"/>
          <w:spacing w:val="40"/>
        </w:rPr>
        <w:t xml:space="preserve"> </w:t>
      </w:r>
      <w:r w:rsidRPr="00D01BCE">
        <w:rPr>
          <w:rFonts w:ascii="Times New Roman" w:hAnsi="Times New Roman" w:cs="Times New Roman"/>
        </w:rPr>
        <w:t>Baixa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(itens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necessários,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mas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não</w:t>
      </w:r>
      <w:r w:rsidRPr="00D01BCE">
        <w:rPr>
          <w:rFonts w:ascii="Times New Roman" w:hAnsi="Times New Roman" w:cs="Times New Roman"/>
          <w:spacing w:val="-5"/>
        </w:rPr>
        <w:t xml:space="preserve"> </w:t>
      </w:r>
      <w:r w:rsidRPr="00D01BCE">
        <w:rPr>
          <w:rFonts w:ascii="Times New Roman" w:hAnsi="Times New Roman" w:cs="Times New Roman"/>
        </w:rPr>
        <w:t>urgentes)</w:t>
      </w:r>
    </w:p>
    <w:p w14:paraId="5499E9ED" w14:textId="0BE35ED9" w:rsidR="003B5F6E" w:rsidRDefault="003B5F6E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</w:p>
    <w:p w14:paraId="2CBA5CD0" w14:textId="77777777" w:rsidR="00B37D69" w:rsidRPr="00D01BCE" w:rsidRDefault="00B37D69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</w:p>
    <w:p w14:paraId="4FF98569" w14:textId="77777777" w:rsidR="000C59E4" w:rsidRPr="00D01BCE" w:rsidRDefault="00CE5D7B" w:rsidP="00862B0E">
      <w:pPr>
        <w:pStyle w:val="Ttulo2"/>
        <w:numPr>
          <w:ilvl w:val="0"/>
          <w:numId w:val="2"/>
        </w:numPr>
        <w:tabs>
          <w:tab w:val="left" w:pos="923"/>
        </w:tabs>
        <w:spacing w:before="0" w:line="360" w:lineRule="auto"/>
        <w:ind w:left="851" w:right="562" w:firstLine="0"/>
        <w:jc w:val="both"/>
        <w:rPr>
          <w:rFonts w:ascii="Times New Roman" w:hAnsi="Times New Roman" w:cs="Times New Roman"/>
        </w:rPr>
      </w:pPr>
      <w:r w:rsidRPr="00D01BCE">
        <w:rPr>
          <w:rFonts w:ascii="Times New Roman" w:hAnsi="Times New Roman" w:cs="Times New Roman"/>
          <w:spacing w:val="-2"/>
        </w:rPr>
        <w:t>APROVAÇÃO</w:t>
      </w:r>
    </w:p>
    <w:p w14:paraId="327FDA3F" w14:textId="753C42D0" w:rsidR="000C59E4" w:rsidRPr="00D01BCE" w:rsidRDefault="002C7C50" w:rsidP="00862B0E">
      <w:pPr>
        <w:pStyle w:val="Corpodetexto"/>
        <w:spacing w:before="0" w:line="360" w:lineRule="auto"/>
        <w:ind w:left="851" w:right="562"/>
        <w:jc w:val="right"/>
        <w:rPr>
          <w:rFonts w:ascii="Times New Roman" w:hAnsi="Times New Roman" w:cs="Times New Roman"/>
          <w:spacing w:val="-2"/>
        </w:rPr>
      </w:pPr>
      <w:r w:rsidRPr="00D01BCE">
        <w:rPr>
          <w:rFonts w:ascii="Times New Roman" w:hAnsi="Times New Roman" w:cs="Times New Roman"/>
        </w:rPr>
        <w:t>Rio</w:t>
      </w:r>
      <w:r w:rsidRPr="00D01BCE">
        <w:rPr>
          <w:rFonts w:ascii="Times New Roman" w:hAnsi="Times New Roman" w:cs="Times New Roman"/>
          <w:spacing w:val="-6"/>
        </w:rPr>
        <w:t xml:space="preserve"> </w:t>
      </w:r>
      <w:r w:rsidRPr="00D01BCE">
        <w:rPr>
          <w:rFonts w:ascii="Times New Roman" w:hAnsi="Times New Roman" w:cs="Times New Roman"/>
        </w:rPr>
        <w:t>Branco,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="00B37D69">
        <w:rPr>
          <w:rFonts w:ascii="Times New Roman" w:hAnsi="Times New Roman" w:cs="Times New Roman"/>
        </w:rPr>
        <w:t>20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de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maio</w:t>
      </w:r>
      <w:r w:rsidRPr="00D01BCE">
        <w:rPr>
          <w:rFonts w:ascii="Times New Roman" w:hAnsi="Times New Roman" w:cs="Times New Roman"/>
          <w:spacing w:val="-4"/>
        </w:rPr>
        <w:t xml:space="preserve"> </w:t>
      </w:r>
      <w:r w:rsidRPr="00D01BCE">
        <w:rPr>
          <w:rFonts w:ascii="Times New Roman" w:hAnsi="Times New Roman" w:cs="Times New Roman"/>
        </w:rPr>
        <w:t>de</w:t>
      </w:r>
      <w:r w:rsidRPr="00D01BCE">
        <w:rPr>
          <w:rFonts w:ascii="Times New Roman" w:hAnsi="Times New Roman" w:cs="Times New Roman"/>
          <w:spacing w:val="-3"/>
        </w:rPr>
        <w:t xml:space="preserve"> </w:t>
      </w:r>
      <w:r w:rsidRPr="00D01BCE">
        <w:rPr>
          <w:rFonts w:ascii="Times New Roman" w:hAnsi="Times New Roman" w:cs="Times New Roman"/>
          <w:spacing w:val="-2"/>
        </w:rPr>
        <w:t>2026.</w:t>
      </w:r>
    </w:p>
    <w:p w14:paraId="266670E9" w14:textId="77777777" w:rsidR="00DF2D79" w:rsidRPr="00D01BCE" w:rsidRDefault="00DF2D79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  <w:spacing w:val="-2"/>
        </w:rPr>
      </w:pPr>
    </w:p>
    <w:p w14:paraId="35376363" w14:textId="77777777" w:rsidR="00DF2D79" w:rsidRPr="00D01BCE" w:rsidRDefault="00DF2D79" w:rsidP="00862B0E">
      <w:pPr>
        <w:spacing w:line="360" w:lineRule="auto"/>
        <w:ind w:left="851" w:right="56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9AA746" w14:textId="738AF71F" w:rsidR="00DF2D79" w:rsidRPr="00D01BCE" w:rsidRDefault="00DF2D79" w:rsidP="00862B0E">
      <w:pPr>
        <w:ind w:left="851" w:right="56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BCE">
        <w:rPr>
          <w:rFonts w:ascii="Times New Roman" w:hAnsi="Times New Roman" w:cs="Times New Roman"/>
          <w:b/>
          <w:sz w:val="24"/>
          <w:szCs w:val="24"/>
        </w:rPr>
        <w:t>Elaborado</w:t>
      </w:r>
      <w:r w:rsidRPr="00D01BCE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D01BCE">
        <w:rPr>
          <w:rFonts w:ascii="Times New Roman" w:hAnsi="Times New Roman" w:cs="Times New Roman"/>
          <w:b/>
          <w:spacing w:val="-4"/>
          <w:sz w:val="24"/>
          <w:szCs w:val="24"/>
        </w:rPr>
        <w:t>por:</w:t>
      </w:r>
    </w:p>
    <w:p w14:paraId="351017ED" w14:textId="77777777" w:rsidR="00DF2D79" w:rsidRPr="00B37D69" w:rsidRDefault="00DF2D79" w:rsidP="00862B0E">
      <w:pPr>
        <w:ind w:left="851" w:right="56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7D69">
        <w:rPr>
          <w:rFonts w:ascii="Times New Roman" w:hAnsi="Times New Roman" w:cs="Times New Roman"/>
          <w:b/>
          <w:sz w:val="24"/>
          <w:szCs w:val="24"/>
        </w:rPr>
        <w:t>Ney</w:t>
      </w:r>
      <w:r w:rsidRPr="00B37D69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B37D69">
        <w:rPr>
          <w:rFonts w:ascii="Times New Roman" w:hAnsi="Times New Roman" w:cs="Times New Roman"/>
          <w:b/>
          <w:sz w:val="24"/>
          <w:szCs w:val="24"/>
        </w:rPr>
        <w:t>Barbosa</w:t>
      </w:r>
      <w:r w:rsidRPr="00B37D69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B37D69">
        <w:rPr>
          <w:rFonts w:ascii="Times New Roman" w:hAnsi="Times New Roman" w:cs="Times New Roman"/>
          <w:b/>
          <w:sz w:val="24"/>
          <w:szCs w:val="24"/>
        </w:rPr>
        <w:t>de</w:t>
      </w:r>
      <w:r w:rsidRPr="00B37D69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B37D69">
        <w:rPr>
          <w:rFonts w:ascii="Times New Roman" w:hAnsi="Times New Roman" w:cs="Times New Roman"/>
          <w:b/>
          <w:spacing w:val="-2"/>
          <w:sz w:val="24"/>
          <w:szCs w:val="24"/>
        </w:rPr>
        <w:t>Oliveira</w:t>
      </w:r>
    </w:p>
    <w:p w14:paraId="3548B98C" w14:textId="0A3E96F8" w:rsidR="00DF2D79" w:rsidRPr="00B37D69" w:rsidRDefault="00DF2D79" w:rsidP="00862B0E">
      <w:pPr>
        <w:ind w:left="851" w:right="561"/>
        <w:jc w:val="center"/>
        <w:rPr>
          <w:rFonts w:ascii="Times New Roman" w:hAnsi="Times New Roman" w:cs="Times New Roman"/>
          <w:sz w:val="24"/>
          <w:szCs w:val="24"/>
        </w:rPr>
      </w:pPr>
      <w:r w:rsidRPr="00B37D69">
        <w:rPr>
          <w:rFonts w:ascii="Times New Roman" w:hAnsi="Times New Roman" w:cs="Times New Roman"/>
          <w:sz w:val="24"/>
          <w:szCs w:val="24"/>
        </w:rPr>
        <w:t>Diretor de Transportes - DITP</w:t>
      </w:r>
    </w:p>
    <w:p w14:paraId="45729D5D" w14:textId="590BD073" w:rsidR="00DF2D79" w:rsidRPr="00B37D69" w:rsidRDefault="00DF2D79" w:rsidP="00862B0E">
      <w:pPr>
        <w:ind w:left="851" w:right="561"/>
        <w:jc w:val="center"/>
        <w:rPr>
          <w:rFonts w:ascii="Times New Roman" w:hAnsi="Times New Roman" w:cs="Times New Roman"/>
          <w:sz w:val="24"/>
          <w:szCs w:val="24"/>
        </w:rPr>
      </w:pPr>
      <w:r w:rsidRPr="00B37D69">
        <w:rPr>
          <w:rFonts w:ascii="Times New Roman" w:hAnsi="Times New Roman" w:cs="Times New Roman"/>
          <w:sz w:val="24"/>
          <w:szCs w:val="24"/>
        </w:rPr>
        <w:t>Portaria nº 01/2025</w:t>
      </w:r>
    </w:p>
    <w:p w14:paraId="1E211F0F" w14:textId="77B147FB" w:rsidR="00455BBA" w:rsidRDefault="00455BBA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  <w:spacing w:val="-2"/>
        </w:rPr>
      </w:pPr>
    </w:p>
    <w:p w14:paraId="6723579A" w14:textId="77777777" w:rsidR="00455BBA" w:rsidRPr="00D01BCE" w:rsidRDefault="00455BBA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  <w:spacing w:val="-2"/>
        </w:rPr>
      </w:pPr>
    </w:p>
    <w:p w14:paraId="1175BCA4" w14:textId="77777777" w:rsidR="00DF2D79" w:rsidRPr="00D01BCE" w:rsidRDefault="00DF2D79" w:rsidP="00862B0E">
      <w:pPr>
        <w:pStyle w:val="Corpodetexto"/>
        <w:spacing w:before="0" w:line="360" w:lineRule="auto"/>
        <w:ind w:left="851" w:right="562"/>
        <w:jc w:val="both"/>
        <w:rPr>
          <w:rFonts w:ascii="Times New Roman" w:hAnsi="Times New Roman" w:cs="Times New Roman"/>
        </w:rPr>
      </w:pPr>
    </w:p>
    <w:p w14:paraId="2995D5CB" w14:textId="3CCF754E" w:rsidR="00F33956" w:rsidRPr="00D01BCE" w:rsidRDefault="00F33956" w:rsidP="00862B0E">
      <w:pPr>
        <w:spacing w:line="360" w:lineRule="auto"/>
        <w:ind w:left="851" w:right="5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BCE">
        <w:rPr>
          <w:rFonts w:ascii="Times New Roman" w:hAnsi="Times New Roman" w:cs="Times New Roman"/>
          <w:b/>
          <w:sz w:val="24"/>
          <w:szCs w:val="24"/>
        </w:rPr>
        <w:t>Aprovado</w:t>
      </w:r>
      <w:r w:rsidRPr="00D01BCE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D01BCE">
        <w:rPr>
          <w:rFonts w:ascii="Times New Roman" w:hAnsi="Times New Roman" w:cs="Times New Roman"/>
          <w:b/>
          <w:spacing w:val="-4"/>
          <w:sz w:val="24"/>
          <w:szCs w:val="24"/>
        </w:rPr>
        <w:t>por:</w:t>
      </w:r>
    </w:p>
    <w:p w14:paraId="15C23CE2" w14:textId="25CAF825" w:rsidR="00F33956" w:rsidRPr="00D01BCE" w:rsidRDefault="00F33956" w:rsidP="00862B0E">
      <w:pPr>
        <w:ind w:left="851" w:right="56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BCE">
        <w:rPr>
          <w:rFonts w:ascii="Times New Roman" w:hAnsi="Times New Roman" w:cs="Times New Roman"/>
          <w:b/>
          <w:sz w:val="24"/>
          <w:szCs w:val="24"/>
        </w:rPr>
        <w:t>Marcos Roberto da Silva Coutinho</w:t>
      </w:r>
    </w:p>
    <w:p w14:paraId="3E77412B" w14:textId="77777777" w:rsidR="00F33956" w:rsidRPr="00D01BCE" w:rsidRDefault="00F33956" w:rsidP="00862B0E">
      <w:pPr>
        <w:ind w:left="851" w:right="561"/>
        <w:jc w:val="center"/>
        <w:rPr>
          <w:rFonts w:ascii="Times New Roman" w:hAnsi="Times New Roman" w:cs="Times New Roman"/>
          <w:sz w:val="24"/>
          <w:szCs w:val="24"/>
        </w:rPr>
      </w:pPr>
      <w:r w:rsidRPr="00D01BCE">
        <w:rPr>
          <w:rFonts w:ascii="Times New Roman" w:hAnsi="Times New Roman" w:cs="Times New Roman"/>
          <w:sz w:val="24"/>
          <w:szCs w:val="24"/>
        </w:rPr>
        <w:t>Superintendente da RBTRANS</w:t>
      </w:r>
    </w:p>
    <w:p w14:paraId="5DBC9F6B" w14:textId="55A2D3DC" w:rsidR="000C59E4" w:rsidRPr="00D01BCE" w:rsidRDefault="00F33956" w:rsidP="00862B0E">
      <w:pPr>
        <w:ind w:left="851" w:right="561"/>
        <w:jc w:val="center"/>
        <w:rPr>
          <w:rFonts w:ascii="Times New Roman" w:hAnsi="Times New Roman" w:cs="Times New Roman"/>
          <w:sz w:val="24"/>
          <w:szCs w:val="24"/>
        </w:rPr>
      </w:pPr>
      <w:r w:rsidRPr="00D01BCE">
        <w:rPr>
          <w:rFonts w:ascii="Times New Roman" w:hAnsi="Times New Roman" w:cs="Times New Roman"/>
          <w:sz w:val="24"/>
          <w:szCs w:val="24"/>
        </w:rPr>
        <w:t>Decreto nº 0236/2026</w:t>
      </w:r>
    </w:p>
    <w:p w14:paraId="7CC48A29" w14:textId="77777777" w:rsidR="00862B0E" w:rsidRPr="00D01BCE" w:rsidRDefault="00862B0E">
      <w:pPr>
        <w:ind w:left="851" w:right="561"/>
        <w:jc w:val="center"/>
        <w:rPr>
          <w:rFonts w:ascii="Times New Roman" w:hAnsi="Times New Roman" w:cs="Times New Roman"/>
          <w:sz w:val="24"/>
          <w:szCs w:val="24"/>
        </w:rPr>
      </w:pPr>
    </w:p>
    <w:sectPr w:rsidR="00862B0E" w:rsidRPr="00D01BCE">
      <w:headerReference w:type="default" r:id="rId8"/>
      <w:footerReference w:type="default" r:id="rId9"/>
      <w:pgSz w:w="11900" w:h="16840"/>
      <w:pgMar w:top="940" w:right="566" w:bottom="380" w:left="566" w:header="0" w:footer="1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17D96" w14:textId="77777777" w:rsidR="003A1CC0" w:rsidRDefault="003A1CC0">
      <w:r>
        <w:separator/>
      </w:r>
    </w:p>
  </w:endnote>
  <w:endnote w:type="continuationSeparator" w:id="0">
    <w:p w14:paraId="4897124E" w14:textId="77777777" w:rsidR="003A1CC0" w:rsidRDefault="003A1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DEDE3" w14:textId="72B1407E" w:rsidR="000C59E4" w:rsidRDefault="000C59E4">
    <w:pPr>
      <w:pStyle w:val="Corpodetexto"/>
      <w:spacing w:before="0"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45CF5" w14:textId="77777777" w:rsidR="003A1CC0" w:rsidRDefault="003A1CC0">
      <w:r>
        <w:separator/>
      </w:r>
    </w:p>
  </w:footnote>
  <w:footnote w:type="continuationSeparator" w:id="0">
    <w:p w14:paraId="286759A1" w14:textId="77777777" w:rsidR="003A1CC0" w:rsidRDefault="003A1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7856F" w14:textId="77777777" w:rsidR="00E318D0" w:rsidRDefault="00E318D0">
    <w:pPr>
      <w:pStyle w:val="Cabealho"/>
      <w:rPr>
        <w:lang w:val="pt-BR"/>
      </w:rPr>
    </w:pPr>
  </w:p>
  <w:p w14:paraId="6A547262" w14:textId="2E1EA5D9" w:rsidR="00E318D0" w:rsidRDefault="00E318D0">
    <w:pPr>
      <w:pStyle w:val="Cabealho"/>
      <w:rPr>
        <w:lang w:val="pt-BR"/>
      </w:rPr>
    </w:pPr>
    <w:r w:rsidRPr="004B54E7">
      <w:rPr>
        <w:noProof/>
      </w:rPr>
      <w:drawing>
        <wp:anchor distT="0" distB="0" distL="114300" distR="114300" simplePos="0" relativeHeight="251659264" behindDoc="0" locked="0" layoutInCell="1" allowOverlap="1" wp14:anchorId="3065F2D2" wp14:editId="32A9E2EB">
          <wp:simplePos x="0" y="0"/>
          <wp:positionH relativeFrom="margin">
            <wp:posOffset>3050540</wp:posOffset>
          </wp:positionH>
          <wp:positionV relativeFrom="paragraph">
            <wp:posOffset>108530</wp:posOffset>
          </wp:positionV>
          <wp:extent cx="525145" cy="720090"/>
          <wp:effectExtent l="0" t="0" r="0" b="0"/>
          <wp:wrapNone/>
          <wp:docPr id="1204111130" name="Imagem 1204111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97A669" w14:textId="5D9CC6AE" w:rsidR="00E318D0" w:rsidRDefault="00E318D0" w:rsidP="00E318D0">
    <w:pPr>
      <w:pStyle w:val="Cabealho"/>
      <w:jc w:val="center"/>
      <w:rPr>
        <w:lang w:val="pt-BR"/>
      </w:rPr>
    </w:pPr>
  </w:p>
  <w:p w14:paraId="7F937B5A" w14:textId="64CE6843" w:rsidR="00E318D0" w:rsidRDefault="00E318D0" w:rsidP="00E318D0">
    <w:pPr>
      <w:pStyle w:val="Cabealho"/>
      <w:jc w:val="center"/>
      <w:rPr>
        <w:lang w:val="pt-BR"/>
      </w:rPr>
    </w:pPr>
  </w:p>
  <w:p w14:paraId="31BD204E" w14:textId="4DC95EEC" w:rsidR="00E318D0" w:rsidRDefault="00E318D0" w:rsidP="00E318D0">
    <w:pPr>
      <w:pStyle w:val="Cabealho"/>
      <w:jc w:val="center"/>
      <w:rPr>
        <w:lang w:val="pt-BR"/>
      </w:rPr>
    </w:pPr>
  </w:p>
  <w:sdt>
    <w:sdtPr>
      <w:id w:val="-1205480786"/>
      <w:docPartObj>
        <w:docPartGallery w:val="Page Numbers (Top of Page)"/>
        <w:docPartUnique/>
      </w:docPartObj>
    </w:sdtPr>
    <w:sdtEndPr/>
    <w:sdtContent>
      <w:p w14:paraId="2BE3F2B2" w14:textId="74E2713A" w:rsidR="00E318D0" w:rsidRDefault="00E318D0" w:rsidP="00E318D0">
        <w:pPr>
          <w:pStyle w:val="Cabealho"/>
          <w:jc w:val="center"/>
        </w:pPr>
        <w:r>
          <w:tab/>
        </w:r>
        <w:r>
          <w:tab/>
        </w:r>
        <w:r w:rsidRPr="00822A81">
          <w:t>Página</w:t>
        </w:r>
        <w:r w:rsidRPr="00822A81">
          <w:rPr>
            <w:b/>
            <w:bCs/>
          </w:rPr>
          <w:t xml:space="preserve"> </w:t>
        </w:r>
        <w:r w:rsidRPr="00822A81">
          <w:rPr>
            <w:b/>
            <w:bCs/>
          </w:rPr>
          <w:fldChar w:fldCharType="begin"/>
        </w:r>
        <w:r w:rsidRPr="00822A81">
          <w:rPr>
            <w:b/>
            <w:bCs/>
          </w:rPr>
          <w:instrText>PAGE  \* Arabic  \* MERGEFORMAT</w:instrText>
        </w:r>
        <w:r w:rsidRPr="00822A81">
          <w:rPr>
            <w:b/>
            <w:bCs/>
          </w:rPr>
          <w:fldChar w:fldCharType="separate"/>
        </w:r>
        <w:r>
          <w:rPr>
            <w:b/>
            <w:bCs/>
          </w:rPr>
          <w:t>1</w:t>
        </w:r>
        <w:r w:rsidRPr="00822A81">
          <w:rPr>
            <w:b/>
            <w:bCs/>
          </w:rPr>
          <w:fldChar w:fldCharType="end"/>
        </w:r>
        <w:r w:rsidRPr="00822A81">
          <w:rPr>
            <w:b/>
            <w:bCs/>
          </w:rPr>
          <w:t xml:space="preserve"> </w:t>
        </w:r>
        <w:r w:rsidRPr="00822A81">
          <w:t>de</w:t>
        </w:r>
        <w:r w:rsidRPr="00822A81">
          <w:rPr>
            <w:b/>
            <w:bCs/>
          </w:rPr>
          <w:t xml:space="preserve"> </w:t>
        </w:r>
        <w:r w:rsidRPr="00822A81">
          <w:rPr>
            <w:b/>
            <w:bCs/>
          </w:rPr>
          <w:fldChar w:fldCharType="begin"/>
        </w:r>
        <w:r w:rsidRPr="00822A81">
          <w:rPr>
            <w:b/>
            <w:bCs/>
          </w:rPr>
          <w:instrText>NUMPAGES  \* Arabic  \* MERGEFORMAT</w:instrText>
        </w:r>
        <w:r w:rsidRPr="00822A81">
          <w:rPr>
            <w:b/>
            <w:bCs/>
          </w:rPr>
          <w:fldChar w:fldCharType="separate"/>
        </w:r>
        <w:r>
          <w:rPr>
            <w:b/>
            <w:bCs/>
          </w:rPr>
          <w:t>77</w:t>
        </w:r>
        <w:r w:rsidRPr="00822A81">
          <w:rPr>
            <w:b/>
            <w:bCs/>
          </w:rPr>
          <w:fldChar w:fldCharType="end"/>
        </w:r>
      </w:p>
      <w:p w14:paraId="62E25D8B" w14:textId="77777777" w:rsidR="00E318D0" w:rsidRDefault="003A1CC0" w:rsidP="00E318D0">
        <w:pPr>
          <w:pStyle w:val="Cabealho"/>
          <w:jc w:val="center"/>
        </w:pPr>
      </w:p>
    </w:sdtContent>
  </w:sdt>
  <w:p w14:paraId="212B9742" w14:textId="77777777" w:rsidR="00E318D0" w:rsidRPr="00822A81" w:rsidRDefault="00E318D0" w:rsidP="00E318D0">
    <w:pPr>
      <w:pStyle w:val="Cabealho"/>
      <w:jc w:val="center"/>
    </w:pPr>
    <w:r w:rsidRPr="00822A81">
      <w:rPr>
        <w:b/>
        <w:bCs/>
      </w:rPr>
      <w:t>Prefeitura Municipal de Rio Branco</w:t>
    </w:r>
  </w:p>
  <w:p w14:paraId="205678D3" w14:textId="77777777" w:rsidR="00E318D0" w:rsidRPr="00D738E1" w:rsidRDefault="00E318D0" w:rsidP="00E318D0">
    <w:pPr>
      <w:jc w:val="center"/>
    </w:pPr>
    <w:r w:rsidRPr="00D738E1">
      <w:rPr>
        <w:noProof/>
      </w:rPr>
      <w:drawing>
        <wp:anchor distT="0" distB="0" distL="114300" distR="114300" simplePos="0" relativeHeight="251660288" behindDoc="0" locked="0" layoutInCell="1" allowOverlap="1" wp14:anchorId="5F3AB919" wp14:editId="6ADBEDC3">
          <wp:simplePos x="0" y="0"/>
          <wp:positionH relativeFrom="margin">
            <wp:align>center</wp:align>
          </wp:positionH>
          <wp:positionV relativeFrom="paragraph">
            <wp:posOffset>264795</wp:posOffset>
          </wp:positionV>
          <wp:extent cx="6854190" cy="14605"/>
          <wp:effectExtent l="0" t="0" r="0" b="0"/>
          <wp:wrapNone/>
          <wp:docPr id="1707499058" name="Imagem 170749905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 preferRelativeResize="0"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190" cy="14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8E1">
      <w:t>Superintendência Municipal de Transportes e Trânsito – RBTRANS</w:t>
    </w:r>
  </w:p>
  <w:p w14:paraId="61EC6BC8" w14:textId="77777777" w:rsidR="00E318D0" w:rsidRPr="00E318D0" w:rsidRDefault="00E318D0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5pt;height:7.5pt" o:bullet="t">
        <v:imagedata r:id="rId1" o:title="image2"/>
      </v:shape>
    </w:pict>
  </w:numPicBullet>
  <w:numPicBullet w:numPicBulletId="1">
    <w:pict>
      <v:shape id="_x0000_i1026" type="#_x0000_t75" style="width:5pt;height:5pt" o:bullet="t">
        <v:imagedata r:id="rId2" o:title="image2"/>
      </v:shape>
    </w:pict>
  </w:numPicBullet>
  <w:abstractNum w:abstractNumId="0" w15:restartNumberingAfterBreak="0">
    <w:nsid w:val="00C37750"/>
    <w:multiLevelType w:val="hybridMultilevel"/>
    <w:tmpl w:val="EF149A00"/>
    <w:lvl w:ilvl="0" w:tplc="8FB45C52">
      <w:numFmt w:val="bullet"/>
      <w:lvlText w:val="·"/>
      <w:lvlJc w:val="left"/>
      <w:pPr>
        <w:ind w:left="124" w:hanging="60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83"/>
        <w:sz w:val="24"/>
        <w:szCs w:val="24"/>
        <w:lang w:val="pt-PT" w:eastAsia="en-US" w:bidi="ar-SA"/>
      </w:rPr>
    </w:lvl>
    <w:lvl w:ilvl="1" w:tplc="43324178">
      <w:numFmt w:val="bullet"/>
      <w:lvlText w:val="•"/>
      <w:lvlJc w:val="left"/>
      <w:pPr>
        <w:ind w:left="1184" w:hanging="600"/>
      </w:pPr>
      <w:rPr>
        <w:rFonts w:hint="default"/>
        <w:lang w:val="pt-PT" w:eastAsia="en-US" w:bidi="ar-SA"/>
      </w:rPr>
    </w:lvl>
    <w:lvl w:ilvl="2" w:tplc="ED0EE2E0">
      <w:numFmt w:val="bullet"/>
      <w:lvlText w:val="•"/>
      <w:lvlJc w:val="left"/>
      <w:pPr>
        <w:ind w:left="2249" w:hanging="600"/>
      </w:pPr>
      <w:rPr>
        <w:rFonts w:hint="default"/>
        <w:lang w:val="pt-PT" w:eastAsia="en-US" w:bidi="ar-SA"/>
      </w:rPr>
    </w:lvl>
    <w:lvl w:ilvl="3" w:tplc="4BBCCCE6">
      <w:numFmt w:val="bullet"/>
      <w:lvlText w:val="•"/>
      <w:lvlJc w:val="left"/>
      <w:pPr>
        <w:ind w:left="3314" w:hanging="600"/>
      </w:pPr>
      <w:rPr>
        <w:rFonts w:hint="default"/>
        <w:lang w:val="pt-PT" w:eastAsia="en-US" w:bidi="ar-SA"/>
      </w:rPr>
    </w:lvl>
    <w:lvl w:ilvl="4" w:tplc="0C92ADE0">
      <w:numFmt w:val="bullet"/>
      <w:lvlText w:val="•"/>
      <w:lvlJc w:val="left"/>
      <w:pPr>
        <w:ind w:left="4379" w:hanging="600"/>
      </w:pPr>
      <w:rPr>
        <w:rFonts w:hint="default"/>
        <w:lang w:val="pt-PT" w:eastAsia="en-US" w:bidi="ar-SA"/>
      </w:rPr>
    </w:lvl>
    <w:lvl w:ilvl="5" w:tplc="DB4A293C">
      <w:numFmt w:val="bullet"/>
      <w:lvlText w:val="•"/>
      <w:lvlJc w:val="left"/>
      <w:pPr>
        <w:ind w:left="5444" w:hanging="600"/>
      </w:pPr>
      <w:rPr>
        <w:rFonts w:hint="default"/>
        <w:lang w:val="pt-PT" w:eastAsia="en-US" w:bidi="ar-SA"/>
      </w:rPr>
    </w:lvl>
    <w:lvl w:ilvl="6" w:tplc="6256F232">
      <w:numFmt w:val="bullet"/>
      <w:lvlText w:val="•"/>
      <w:lvlJc w:val="left"/>
      <w:pPr>
        <w:ind w:left="6508" w:hanging="600"/>
      </w:pPr>
      <w:rPr>
        <w:rFonts w:hint="default"/>
        <w:lang w:val="pt-PT" w:eastAsia="en-US" w:bidi="ar-SA"/>
      </w:rPr>
    </w:lvl>
    <w:lvl w:ilvl="7" w:tplc="2BA6D602">
      <w:numFmt w:val="bullet"/>
      <w:lvlText w:val="•"/>
      <w:lvlJc w:val="left"/>
      <w:pPr>
        <w:ind w:left="7573" w:hanging="600"/>
      </w:pPr>
      <w:rPr>
        <w:rFonts w:hint="default"/>
        <w:lang w:val="pt-PT" w:eastAsia="en-US" w:bidi="ar-SA"/>
      </w:rPr>
    </w:lvl>
    <w:lvl w:ilvl="8" w:tplc="A3FA34C6">
      <w:numFmt w:val="bullet"/>
      <w:lvlText w:val="•"/>
      <w:lvlJc w:val="left"/>
      <w:pPr>
        <w:ind w:left="8638" w:hanging="600"/>
      </w:pPr>
      <w:rPr>
        <w:rFonts w:hint="default"/>
        <w:lang w:val="pt-PT" w:eastAsia="en-US" w:bidi="ar-SA"/>
      </w:rPr>
    </w:lvl>
  </w:abstractNum>
  <w:abstractNum w:abstractNumId="1" w15:restartNumberingAfterBreak="0">
    <w:nsid w:val="086F2F5C"/>
    <w:multiLevelType w:val="hybridMultilevel"/>
    <w:tmpl w:val="67F0F9D8"/>
    <w:lvl w:ilvl="0" w:tplc="04160001">
      <w:start w:val="1"/>
      <w:numFmt w:val="bullet"/>
      <w:lvlText w:val=""/>
      <w:lvlJc w:val="left"/>
      <w:pPr>
        <w:ind w:left="16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3" w:hanging="360"/>
      </w:pPr>
      <w:rPr>
        <w:rFonts w:ascii="Wingdings" w:hAnsi="Wingdings" w:hint="default"/>
      </w:rPr>
    </w:lvl>
  </w:abstractNum>
  <w:abstractNum w:abstractNumId="2" w15:restartNumberingAfterBreak="0">
    <w:nsid w:val="0A73099E"/>
    <w:multiLevelType w:val="multilevel"/>
    <w:tmpl w:val="65FA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A34729"/>
    <w:multiLevelType w:val="hybridMultilevel"/>
    <w:tmpl w:val="40D8E84C"/>
    <w:lvl w:ilvl="0" w:tplc="04160001">
      <w:start w:val="1"/>
      <w:numFmt w:val="bullet"/>
      <w:lvlText w:val=""/>
      <w:lvlJc w:val="left"/>
      <w:pPr>
        <w:ind w:left="229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8" w:hanging="360"/>
      </w:pPr>
      <w:rPr>
        <w:rFonts w:ascii="Wingdings" w:hAnsi="Wingdings" w:hint="default"/>
      </w:rPr>
    </w:lvl>
  </w:abstractNum>
  <w:abstractNum w:abstractNumId="4" w15:restartNumberingAfterBreak="0">
    <w:nsid w:val="2A4376F2"/>
    <w:multiLevelType w:val="multilevel"/>
    <w:tmpl w:val="E24288A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84" w:hanging="1800"/>
      </w:pPr>
      <w:rPr>
        <w:rFonts w:hint="default"/>
      </w:rPr>
    </w:lvl>
  </w:abstractNum>
  <w:abstractNum w:abstractNumId="5" w15:restartNumberingAfterBreak="0">
    <w:nsid w:val="32937CE0"/>
    <w:multiLevelType w:val="hybridMultilevel"/>
    <w:tmpl w:val="C2C80EEE"/>
    <w:lvl w:ilvl="0" w:tplc="04160001">
      <w:start w:val="1"/>
      <w:numFmt w:val="bullet"/>
      <w:lvlText w:val=""/>
      <w:lvlJc w:val="left"/>
      <w:pPr>
        <w:ind w:left="229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8" w:hanging="360"/>
      </w:pPr>
      <w:rPr>
        <w:rFonts w:ascii="Wingdings" w:hAnsi="Wingdings" w:hint="default"/>
      </w:rPr>
    </w:lvl>
  </w:abstractNum>
  <w:abstractNum w:abstractNumId="6" w15:restartNumberingAfterBreak="0">
    <w:nsid w:val="41DC6772"/>
    <w:multiLevelType w:val="hybridMultilevel"/>
    <w:tmpl w:val="A06252E2"/>
    <w:lvl w:ilvl="0" w:tplc="04160001">
      <w:start w:val="1"/>
      <w:numFmt w:val="bullet"/>
      <w:lvlText w:val=""/>
      <w:lvlJc w:val="left"/>
      <w:pPr>
        <w:ind w:left="2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00" w:hanging="360"/>
      </w:pPr>
      <w:rPr>
        <w:rFonts w:ascii="Wingdings" w:hAnsi="Wingdings" w:hint="default"/>
      </w:rPr>
    </w:lvl>
  </w:abstractNum>
  <w:abstractNum w:abstractNumId="7" w15:restartNumberingAfterBreak="0">
    <w:nsid w:val="4A5A2092"/>
    <w:multiLevelType w:val="multilevel"/>
    <w:tmpl w:val="5B5C4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B71A01"/>
    <w:multiLevelType w:val="multilevel"/>
    <w:tmpl w:val="93DE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D016E8"/>
    <w:multiLevelType w:val="multilevel"/>
    <w:tmpl w:val="4D68F59C"/>
    <w:lvl w:ilvl="0">
      <w:start w:val="1"/>
      <w:numFmt w:val="decimal"/>
      <w:lvlText w:val="%1."/>
      <w:lvlJc w:val="left"/>
      <w:pPr>
        <w:ind w:left="923" w:hanging="800"/>
      </w:pPr>
      <w:rPr>
        <w:rFonts w:ascii="Times New Roman" w:eastAsia="Arial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10" w:hanging="400"/>
      </w:pPr>
      <w:rPr>
        <w:rFonts w:ascii="Times New Roman" w:eastAsia="Arial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&amp;"/>
      <w:lvlPicBulletId w:val="0"/>
      <w:lvlJc w:val="left"/>
      <w:pPr>
        <w:ind w:left="724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1"/>
        <w:szCs w:val="11"/>
        <w:lang w:val="pt-PT" w:eastAsia="en-US" w:bidi="ar-SA"/>
      </w:rPr>
    </w:lvl>
    <w:lvl w:ilvl="3">
      <w:numFmt w:val="bullet"/>
      <w:lvlText w:val="•"/>
      <w:lvlJc w:val="left"/>
      <w:pPr>
        <w:ind w:left="2151" w:hanging="2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82" w:hanging="2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13" w:hanging="2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44" w:hanging="2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75" w:hanging="2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06" w:hanging="211"/>
      </w:pPr>
      <w:rPr>
        <w:rFonts w:hint="default"/>
        <w:lang w:val="pt-PT" w:eastAsia="en-US" w:bidi="ar-SA"/>
      </w:rPr>
    </w:lvl>
  </w:abstractNum>
  <w:abstractNum w:abstractNumId="10" w15:restartNumberingAfterBreak="0">
    <w:nsid w:val="569E233A"/>
    <w:multiLevelType w:val="multilevel"/>
    <w:tmpl w:val="35487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594B15"/>
    <w:multiLevelType w:val="multilevel"/>
    <w:tmpl w:val="34D6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A95242"/>
    <w:multiLevelType w:val="hybridMultilevel"/>
    <w:tmpl w:val="9A1CA47C"/>
    <w:lvl w:ilvl="0" w:tplc="0416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3" w15:restartNumberingAfterBreak="0">
    <w:nsid w:val="72B013CB"/>
    <w:multiLevelType w:val="multilevel"/>
    <w:tmpl w:val="20C6C6FA"/>
    <w:lvl w:ilvl="0">
      <w:start w:val="2"/>
      <w:numFmt w:val="decimal"/>
      <w:lvlText w:val="%1"/>
      <w:lvlJc w:val="left"/>
      <w:pPr>
        <w:ind w:left="453" w:hanging="375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453" w:hanging="375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53" w:hanging="375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&amp;"/>
      <w:lvlPicBulletId w:val="1"/>
      <w:lvlJc w:val="left"/>
      <w:pPr>
        <w:ind w:left="454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2"/>
        <w:sz w:val="9"/>
        <w:szCs w:val="9"/>
        <w:lang w:val="pt-PT" w:eastAsia="en-US" w:bidi="ar-SA"/>
      </w:rPr>
    </w:lvl>
    <w:lvl w:ilvl="4">
      <w:numFmt w:val="bullet"/>
      <w:lvlText w:val="•"/>
      <w:lvlJc w:val="left"/>
      <w:pPr>
        <w:ind w:left="4583" w:hanging="1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14" w:hanging="1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4" w:hanging="1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75" w:hanging="1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06" w:hanging="132"/>
      </w:pPr>
      <w:rPr>
        <w:rFonts w:hint="default"/>
        <w:lang w:val="pt-PT" w:eastAsia="en-US" w:bidi="ar-SA"/>
      </w:rPr>
    </w:lvl>
  </w:abstractNum>
  <w:num w:numId="1" w16cid:durableId="315575581">
    <w:abstractNumId w:val="0"/>
  </w:num>
  <w:num w:numId="2" w16cid:durableId="34434159">
    <w:abstractNumId w:val="9"/>
  </w:num>
  <w:num w:numId="3" w16cid:durableId="1003167710">
    <w:abstractNumId w:val="10"/>
  </w:num>
  <w:num w:numId="4" w16cid:durableId="673915358">
    <w:abstractNumId w:val="1"/>
  </w:num>
  <w:num w:numId="5" w16cid:durableId="625477367">
    <w:abstractNumId w:val="11"/>
  </w:num>
  <w:num w:numId="6" w16cid:durableId="1490445446">
    <w:abstractNumId w:val="12"/>
  </w:num>
  <w:num w:numId="7" w16cid:durableId="1549103755">
    <w:abstractNumId w:val="7"/>
  </w:num>
  <w:num w:numId="8" w16cid:durableId="1589969915">
    <w:abstractNumId w:val="8"/>
  </w:num>
  <w:num w:numId="9" w16cid:durableId="838034523">
    <w:abstractNumId w:val="5"/>
  </w:num>
  <w:num w:numId="10" w16cid:durableId="1528254702">
    <w:abstractNumId w:val="2"/>
  </w:num>
  <w:num w:numId="11" w16cid:durableId="1469325088">
    <w:abstractNumId w:val="6"/>
  </w:num>
  <w:num w:numId="12" w16cid:durableId="947468863">
    <w:abstractNumId w:val="3"/>
  </w:num>
  <w:num w:numId="13" w16cid:durableId="1377196252">
    <w:abstractNumId w:val="13"/>
  </w:num>
  <w:num w:numId="14" w16cid:durableId="15051965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9E4"/>
    <w:rsid w:val="00010B05"/>
    <w:rsid w:val="00023189"/>
    <w:rsid w:val="000368C1"/>
    <w:rsid w:val="00044FC5"/>
    <w:rsid w:val="00056835"/>
    <w:rsid w:val="00071A80"/>
    <w:rsid w:val="00071EF6"/>
    <w:rsid w:val="00071F90"/>
    <w:rsid w:val="0008535B"/>
    <w:rsid w:val="00085ED9"/>
    <w:rsid w:val="000A5B62"/>
    <w:rsid w:val="000C59E4"/>
    <w:rsid w:val="000C7F47"/>
    <w:rsid w:val="000E7658"/>
    <w:rsid w:val="000F0E05"/>
    <w:rsid w:val="000F2F02"/>
    <w:rsid w:val="001019D7"/>
    <w:rsid w:val="001026A8"/>
    <w:rsid w:val="0011079A"/>
    <w:rsid w:val="001152CA"/>
    <w:rsid w:val="00120B7A"/>
    <w:rsid w:val="00122006"/>
    <w:rsid w:val="001244C9"/>
    <w:rsid w:val="00142CFD"/>
    <w:rsid w:val="001443EC"/>
    <w:rsid w:val="00155C8B"/>
    <w:rsid w:val="00156980"/>
    <w:rsid w:val="001571F9"/>
    <w:rsid w:val="001673A2"/>
    <w:rsid w:val="001736ED"/>
    <w:rsid w:val="001752CB"/>
    <w:rsid w:val="001768C0"/>
    <w:rsid w:val="00186574"/>
    <w:rsid w:val="00192AFD"/>
    <w:rsid w:val="00197C0A"/>
    <w:rsid w:val="001A0E32"/>
    <w:rsid w:val="001A4FB8"/>
    <w:rsid w:val="001A5309"/>
    <w:rsid w:val="001B2856"/>
    <w:rsid w:val="001B5E11"/>
    <w:rsid w:val="001C4BD1"/>
    <w:rsid w:val="001E6DC7"/>
    <w:rsid w:val="001F0945"/>
    <w:rsid w:val="001F3B21"/>
    <w:rsid w:val="0020267C"/>
    <w:rsid w:val="00220321"/>
    <w:rsid w:val="00227D04"/>
    <w:rsid w:val="002313B5"/>
    <w:rsid w:val="002330E0"/>
    <w:rsid w:val="00234575"/>
    <w:rsid w:val="002644D1"/>
    <w:rsid w:val="00286D79"/>
    <w:rsid w:val="0029039B"/>
    <w:rsid w:val="00291035"/>
    <w:rsid w:val="0029177F"/>
    <w:rsid w:val="002A1F54"/>
    <w:rsid w:val="002A46EC"/>
    <w:rsid w:val="002B0DDB"/>
    <w:rsid w:val="002B308F"/>
    <w:rsid w:val="002B57F2"/>
    <w:rsid w:val="002B7B43"/>
    <w:rsid w:val="002C204B"/>
    <w:rsid w:val="002C5D22"/>
    <w:rsid w:val="002C7C50"/>
    <w:rsid w:val="002E328E"/>
    <w:rsid w:val="002F391F"/>
    <w:rsid w:val="003158CA"/>
    <w:rsid w:val="00315962"/>
    <w:rsid w:val="00317490"/>
    <w:rsid w:val="00320597"/>
    <w:rsid w:val="00323139"/>
    <w:rsid w:val="003274E3"/>
    <w:rsid w:val="0033485D"/>
    <w:rsid w:val="0033690E"/>
    <w:rsid w:val="003404B6"/>
    <w:rsid w:val="00343035"/>
    <w:rsid w:val="00381935"/>
    <w:rsid w:val="00392680"/>
    <w:rsid w:val="00392898"/>
    <w:rsid w:val="003A1CC0"/>
    <w:rsid w:val="003B10CE"/>
    <w:rsid w:val="003B5F6E"/>
    <w:rsid w:val="00410D8A"/>
    <w:rsid w:val="004147D9"/>
    <w:rsid w:val="00442000"/>
    <w:rsid w:val="00455BBA"/>
    <w:rsid w:val="00465CDB"/>
    <w:rsid w:val="0047051F"/>
    <w:rsid w:val="004757EA"/>
    <w:rsid w:val="004A2462"/>
    <w:rsid w:val="004B42D6"/>
    <w:rsid w:val="004B725E"/>
    <w:rsid w:val="004C2230"/>
    <w:rsid w:val="004C7160"/>
    <w:rsid w:val="004D4823"/>
    <w:rsid w:val="004D4932"/>
    <w:rsid w:val="004F59C4"/>
    <w:rsid w:val="005145B7"/>
    <w:rsid w:val="00524A5D"/>
    <w:rsid w:val="00526C8F"/>
    <w:rsid w:val="00545194"/>
    <w:rsid w:val="00552D9E"/>
    <w:rsid w:val="005615D3"/>
    <w:rsid w:val="00561942"/>
    <w:rsid w:val="005625EC"/>
    <w:rsid w:val="00563997"/>
    <w:rsid w:val="00567C23"/>
    <w:rsid w:val="00573812"/>
    <w:rsid w:val="00580A93"/>
    <w:rsid w:val="0058486E"/>
    <w:rsid w:val="005942D2"/>
    <w:rsid w:val="0059598E"/>
    <w:rsid w:val="005A5DB9"/>
    <w:rsid w:val="005A6782"/>
    <w:rsid w:val="005B1EA4"/>
    <w:rsid w:val="005B5715"/>
    <w:rsid w:val="005C1F08"/>
    <w:rsid w:val="005D4984"/>
    <w:rsid w:val="005D6C9B"/>
    <w:rsid w:val="005E0D90"/>
    <w:rsid w:val="005E3DFF"/>
    <w:rsid w:val="00604E4B"/>
    <w:rsid w:val="00605BFA"/>
    <w:rsid w:val="00610B49"/>
    <w:rsid w:val="0062141B"/>
    <w:rsid w:val="00637773"/>
    <w:rsid w:val="0064637B"/>
    <w:rsid w:val="00650FB3"/>
    <w:rsid w:val="00656503"/>
    <w:rsid w:val="00663240"/>
    <w:rsid w:val="00664D12"/>
    <w:rsid w:val="0067237E"/>
    <w:rsid w:val="00672599"/>
    <w:rsid w:val="00673C63"/>
    <w:rsid w:val="00675B06"/>
    <w:rsid w:val="006914B2"/>
    <w:rsid w:val="00697753"/>
    <w:rsid w:val="006A00B6"/>
    <w:rsid w:val="006A4CBF"/>
    <w:rsid w:val="006B1D7E"/>
    <w:rsid w:val="006C13E5"/>
    <w:rsid w:val="006C64A6"/>
    <w:rsid w:val="006E52D2"/>
    <w:rsid w:val="00701873"/>
    <w:rsid w:val="00703CC2"/>
    <w:rsid w:val="00704A18"/>
    <w:rsid w:val="00710683"/>
    <w:rsid w:val="00710BF0"/>
    <w:rsid w:val="00731BCB"/>
    <w:rsid w:val="007545B0"/>
    <w:rsid w:val="00772C7C"/>
    <w:rsid w:val="007755F8"/>
    <w:rsid w:val="007837E4"/>
    <w:rsid w:val="007A5E8D"/>
    <w:rsid w:val="007B1286"/>
    <w:rsid w:val="007B4376"/>
    <w:rsid w:val="007C1CE0"/>
    <w:rsid w:val="007C6E1C"/>
    <w:rsid w:val="007E1A4B"/>
    <w:rsid w:val="007E3760"/>
    <w:rsid w:val="007F7F0B"/>
    <w:rsid w:val="00803017"/>
    <w:rsid w:val="00824B55"/>
    <w:rsid w:val="008428CA"/>
    <w:rsid w:val="008544B1"/>
    <w:rsid w:val="00862B0E"/>
    <w:rsid w:val="00872DA1"/>
    <w:rsid w:val="00881842"/>
    <w:rsid w:val="008871FF"/>
    <w:rsid w:val="008903D3"/>
    <w:rsid w:val="00891000"/>
    <w:rsid w:val="008C4CF2"/>
    <w:rsid w:val="008C5AC4"/>
    <w:rsid w:val="008C6DF1"/>
    <w:rsid w:val="008D0409"/>
    <w:rsid w:val="008F02F2"/>
    <w:rsid w:val="00902726"/>
    <w:rsid w:val="009054FA"/>
    <w:rsid w:val="00962D7B"/>
    <w:rsid w:val="00987694"/>
    <w:rsid w:val="00993227"/>
    <w:rsid w:val="00993CD8"/>
    <w:rsid w:val="009B3ACB"/>
    <w:rsid w:val="009B4D47"/>
    <w:rsid w:val="009B5099"/>
    <w:rsid w:val="009C6714"/>
    <w:rsid w:val="009D08CA"/>
    <w:rsid w:val="009E5184"/>
    <w:rsid w:val="009F2C7E"/>
    <w:rsid w:val="00A050DC"/>
    <w:rsid w:val="00A051CF"/>
    <w:rsid w:val="00A059D4"/>
    <w:rsid w:val="00A1460E"/>
    <w:rsid w:val="00A211EA"/>
    <w:rsid w:val="00A338B2"/>
    <w:rsid w:val="00A823A6"/>
    <w:rsid w:val="00A966BE"/>
    <w:rsid w:val="00AA0DA5"/>
    <w:rsid w:val="00AA3C8B"/>
    <w:rsid w:val="00AA3FE7"/>
    <w:rsid w:val="00AA72A2"/>
    <w:rsid w:val="00AB4B87"/>
    <w:rsid w:val="00AC1CE8"/>
    <w:rsid w:val="00AE07AF"/>
    <w:rsid w:val="00AE235A"/>
    <w:rsid w:val="00AF0CCC"/>
    <w:rsid w:val="00AF216B"/>
    <w:rsid w:val="00AF75BB"/>
    <w:rsid w:val="00B04779"/>
    <w:rsid w:val="00B13D56"/>
    <w:rsid w:val="00B30349"/>
    <w:rsid w:val="00B37D69"/>
    <w:rsid w:val="00B43EF0"/>
    <w:rsid w:val="00B47E90"/>
    <w:rsid w:val="00B50D5F"/>
    <w:rsid w:val="00B55B16"/>
    <w:rsid w:val="00B66671"/>
    <w:rsid w:val="00BB7777"/>
    <w:rsid w:val="00BC14CB"/>
    <w:rsid w:val="00BC3589"/>
    <w:rsid w:val="00BD5666"/>
    <w:rsid w:val="00BE4992"/>
    <w:rsid w:val="00BF70E2"/>
    <w:rsid w:val="00C009BD"/>
    <w:rsid w:val="00C00D34"/>
    <w:rsid w:val="00C05486"/>
    <w:rsid w:val="00C05C0D"/>
    <w:rsid w:val="00C079B1"/>
    <w:rsid w:val="00C1093D"/>
    <w:rsid w:val="00C25ADC"/>
    <w:rsid w:val="00C36395"/>
    <w:rsid w:val="00C70F52"/>
    <w:rsid w:val="00C72021"/>
    <w:rsid w:val="00C739CA"/>
    <w:rsid w:val="00C80154"/>
    <w:rsid w:val="00C82B51"/>
    <w:rsid w:val="00C93EC9"/>
    <w:rsid w:val="00CB3D0C"/>
    <w:rsid w:val="00CD3E1F"/>
    <w:rsid w:val="00CD47F4"/>
    <w:rsid w:val="00CD6690"/>
    <w:rsid w:val="00CE5D7B"/>
    <w:rsid w:val="00CF4A37"/>
    <w:rsid w:val="00D001A2"/>
    <w:rsid w:val="00D01BCE"/>
    <w:rsid w:val="00D13CA6"/>
    <w:rsid w:val="00D24BF0"/>
    <w:rsid w:val="00D25BBC"/>
    <w:rsid w:val="00D470B0"/>
    <w:rsid w:val="00D5632C"/>
    <w:rsid w:val="00D62D71"/>
    <w:rsid w:val="00D708EF"/>
    <w:rsid w:val="00D72F59"/>
    <w:rsid w:val="00D93299"/>
    <w:rsid w:val="00D932B3"/>
    <w:rsid w:val="00DB2690"/>
    <w:rsid w:val="00DB4866"/>
    <w:rsid w:val="00DB7EAD"/>
    <w:rsid w:val="00DC3409"/>
    <w:rsid w:val="00DC3E34"/>
    <w:rsid w:val="00DC521E"/>
    <w:rsid w:val="00DC68F2"/>
    <w:rsid w:val="00DD5808"/>
    <w:rsid w:val="00DF2BA7"/>
    <w:rsid w:val="00DF2D79"/>
    <w:rsid w:val="00E318D0"/>
    <w:rsid w:val="00E32776"/>
    <w:rsid w:val="00E427E5"/>
    <w:rsid w:val="00E5647E"/>
    <w:rsid w:val="00E57071"/>
    <w:rsid w:val="00E60E6E"/>
    <w:rsid w:val="00E624D1"/>
    <w:rsid w:val="00E670CF"/>
    <w:rsid w:val="00E736C6"/>
    <w:rsid w:val="00E747EF"/>
    <w:rsid w:val="00E82F05"/>
    <w:rsid w:val="00EA3A39"/>
    <w:rsid w:val="00EA6D6D"/>
    <w:rsid w:val="00EA7EB3"/>
    <w:rsid w:val="00EB28F8"/>
    <w:rsid w:val="00EB4708"/>
    <w:rsid w:val="00EB7318"/>
    <w:rsid w:val="00EE6F6B"/>
    <w:rsid w:val="00F00816"/>
    <w:rsid w:val="00F03322"/>
    <w:rsid w:val="00F065DA"/>
    <w:rsid w:val="00F1512A"/>
    <w:rsid w:val="00F2505C"/>
    <w:rsid w:val="00F33773"/>
    <w:rsid w:val="00F33956"/>
    <w:rsid w:val="00F34808"/>
    <w:rsid w:val="00F42BB0"/>
    <w:rsid w:val="00F52518"/>
    <w:rsid w:val="00F5434D"/>
    <w:rsid w:val="00F56946"/>
    <w:rsid w:val="00F62487"/>
    <w:rsid w:val="00F713D0"/>
    <w:rsid w:val="00F82ADF"/>
    <w:rsid w:val="00F866A0"/>
    <w:rsid w:val="00F903EB"/>
    <w:rsid w:val="00FA5424"/>
    <w:rsid w:val="00FB27CB"/>
    <w:rsid w:val="00FC4560"/>
    <w:rsid w:val="00FD2C62"/>
    <w:rsid w:val="00FD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9F10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36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spacing w:before="243"/>
      <w:ind w:left="923" w:hanging="799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252"/>
      <w:ind w:left="521" w:hanging="397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252"/>
      <w:ind w:left="124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252"/>
      <w:ind w:left="724" w:hanging="21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C05C0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aliases w:val="Cabeçalho superior,hd,he,GOVERNO DO ESTADO DO ACRE,foote,header odd,header,Heading 1a,Char, Char, Char Char Char, Char Char Char Char,encabezado"/>
    <w:basedOn w:val="Normal"/>
    <w:link w:val="CabealhoChar"/>
    <w:unhideWhenUsed/>
    <w:rsid w:val="00C05C0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d Char,he Char,GOVERNO DO ESTADO DO ACRE Char,foote Char,header odd Char,header Char,Heading 1a Char,Char Char, Char Char, Char Char Char Char1, Char Char Char Char Char,encabezado Char"/>
    <w:basedOn w:val="Fontepargpadro"/>
    <w:link w:val="Cabealho"/>
    <w:rsid w:val="00C05C0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C05C0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05C0D"/>
    <w:rPr>
      <w:rFonts w:ascii="Arial MT" w:eastAsia="Arial MT" w:hAnsi="Arial MT" w:cs="Arial MT"/>
      <w:lang w:val="pt-PT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BE4992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BE4992"/>
    <w:rPr>
      <w:rFonts w:ascii="Arial" w:eastAsia="Times New Roman" w:hAnsi="Arial" w:cs="Arial"/>
      <w:vanish/>
      <w:sz w:val="16"/>
      <w:szCs w:val="16"/>
      <w:lang w:val="pt-BR"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BE4992"/>
    <w:pPr>
      <w:widowControl/>
      <w:pBdr>
        <w:top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BE4992"/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whitespace-normal">
    <w:name w:val="whitespace-normal"/>
    <w:basedOn w:val="Fontepargpadro"/>
    <w:rsid w:val="006B1D7E"/>
  </w:style>
  <w:style w:type="character" w:customStyle="1" w:styleId="mord">
    <w:name w:val="mord"/>
    <w:basedOn w:val="Fontepargpadro"/>
    <w:rsid w:val="00524A5D"/>
  </w:style>
  <w:style w:type="character" w:customStyle="1" w:styleId="mpunct">
    <w:name w:val="mpunct"/>
    <w:basedOn w:val="Fontepargpadro"/>
    <w:rsid w:val="00524A5D"/>
  </w:style>
  <w:style w:type="character" w:customStyle="1" w:styleId="mbin">
    <w:name w:val="mbin"/>
    <w:basedOn w:val="Fontepargpadro"/>
    <w:rsid w:val="00524A5D"/>
  </w:style>
  <w:style w:type="character" w:customStyle="1" w:styleId="mrel">
    <w:name w:val="mrel"/>
    <w:basedOn w:val="Fontepargpadro"/>
    <w:rsid w:val="00524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7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48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9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21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35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9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76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02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7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26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4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45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010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9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4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40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62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1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7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77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76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6B5A3-71F6-4BB6-936B-CA45DAA5B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3692</Words>
  <Characters>19941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2026-06-09T16:05:00Z</dcterms:created>
  <dcterms:modified xsi:type="dcterms:W3CDTF">2026-06-10T21:00:00Z</dcterms:modified>
</cp:coreProperties>
</file>